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B18E" w14:textId="65CFA173" w:rsidR="00AD31D6" w:rsidRDefault="000E0F50">
      <w:pPr>
        <w:pStyle w:val="Heading1"/>
        <w:ind w:right="1781"/>
        <w:jc w:val="center"/>
        <w:rPr>
          <w:color w:val="1F4E79"/>
        </w:rPr>
      </w:pPr>
      <w:r>
        <w:rPr>
          <w:color w:val="1F4E79"/>
        </w:rPr>
        <w:t>TEMPLATE FOR COURSE SPECIFICATION</w:t>
      </w:r>
    </w:p>
    <w:p w14:paraId="6971AF16" w14:textId="3B97DE3E" w:rsidR="00EA3DC4" w:rsidRPr="00EA3DC4" w:rsidRDefault="00EA3DC4" w:rsidP="00EA3DC4">
      <w:pPr>
        <w:pStyle w:val="TableParagraph"/>
        <w:jc w:val="center"/>
        <w:rPr>
          <w:rFonts w:asciiTheme="majorBidi" w:hAnsiTheme="majorBidi" w:cstheme="majorBidi"/>
          <w:sz w:val="28"/>
          <w:szCs w:val="28"/>
        </w:rPr>
      </w:pPr>
      <w:r w:rsidRPr="00EA3DC4">
        <w:rPr>
          <w:rFonts w:asciiTheme="majorBidi" w:hAnsiTheme="majorBidi" w:cstheme="majorBidi"/>
          <w:color w:val="000000"/>
          <w:sz w:val="28"/>
          <w:szCs w:val="28"/>
          <w:lang w:bidi="ar-IQ"/>
        </w:rPr>
        <w:t xml:space="preserve">Physical chemistry/ </w:t>
      </w:r>
      <w:r w:rsidRPr="00EA3DC4">
        <w:rPr>
          <w:rFonts w:asciiTheme="majorBidi" w:eastAsia="Calibri" w:hAnsiTheme="majorBidi" w:cstheme="majorBidi"/>
          <w:color w:val="000000"/>
          <w:sz w:val="28"/>
          <w:szCs w:val="28"/>
          <w:lang w:bidi="ar-IQ"/>
        </w:rPr>
        <w:t>CHEM 241</w:t>
      </w:r>
    </w:p>
    <w:p w14:paraId="1D698413" w14:textId="77777777" w:rsidR="00AD31D6" w:rsidRDefault="00AD31D6">
      <w:pPr>
        <w:rPr>
          <w:b/>
          <w:sz w:val="20"/>
        </w:rPr>
      </w:pPr>
    </w:p>
    <w:p w14:paraId="73FC9E6C" w14:textId="77777777" w:rsidR="00AD31D6" w:rsidRDefault="00AD31D6">
      <w:pPr>
        <w:spacing w:before="2" w:after="1"/>
        <w:rPr>
          <w:b/>
          <w:sz w:val="17"/>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64E706AC" w14:textId="77777777">
        <w:trPr>
          <w:trHeight w:val="1035"/>
        </w:trPr>
        <w:tc>
          <w:tcPr>
            <w:tcW w:w="9722" w:type="dxa"/>
            <w:shd w:val="clear" w:color="auto" w:fill="A7BEDE"/>
          </w:tcPr>
          <w:p w14:paraId="3D56870D" w14:textId="77777777" w:rsidR="00AD31D6" w:rsidRDefault="00AD31D6">
            <w:pPr>
              <w:pStyle w:val="TableParagraph"/>
              <w:spacing w:before="2"/>
              <w:rPr>
                <w:b/>
                <w:sz w:val="30"/>
              </w:rPr>
            </w:pPr>
          </w:p>
          <w:p w14:paraId="3B87D444" w14:textId="77777777" w:rsidR="00AD31D6" w:rsidRDefault="000E0F50">
            <w:pPr>
              <w:pStyle w:val="TableParagraph"/>
              <w:spacing w:before="1"/>
              <w:ind w:left="179"/>
              <w:rPr>
                <w:sz w:val="28"/>
              </w:rPr>
            </w:pPr>
            <w:r>
              <w:rPr>
                <w:sz w:val="28"/>
              </w:rPr>
              <w:t>HIGHER EDUCATION PERFORMANCE REVIEW: PROGRAMME REVIEW</w:t>
            </w:r>
          </w:p>
        </w:tc>
      </w:tr>
    </w:tbl>
    <w:p w14:paraId="0DF7E9C0" w14:textId="77777777" w:rsidR="00AD31D6" w:rsidRDefault="00AD31D6">
      <w:pPr>
        <w:spacing w:before="11"/>
        <w:rPr>
          <w:b/>
          <w:sz w:val="50"/>
        </w:rPr>
      </w:pPr>
    </w:p>
    <w:p w14:paraId="7ACF287D" w14:textId="77777777" w:rsidR="00AD31D6" w:rsidRDefault="000E0F50">
      <w:pPr>
        <w:ind w:left="554"/>
        <w:rPr>
          <w:b/>
          <w:sz w:val="30"/>
        </w:rPr>
      </w:pPr>
      <w:r>
        <w:rPr>
          <w:b/>
          <w:color w:val="1F4E79"/>
          <w:sz w:val="30"/>
        </w:rPr>
        <w:t>COURSE SPECIFICATION</w:t>
      </w:r>
    </w:p>
    <w:p w14:paraId="78513705" w14:textId="77777777" w:rsidR="00AD31D6" w:rsidRDefault="00AD31D6">
      <w:pPr>
        <w:spacing w:before="9" w:after="1"/>
        <w:rPr>
          <w:b/>
          <w:sz w:val="19"/>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717DEE74" w14:textId="77777777">
        <w:trPr>
          <w:trHeight w:val="2291"/>
        </w:trPr>
        <w:tc>
          <w:tcPr>
            <w:tcW w:w="9722" w:type="dxa"/>
            <w:shd w:val="clear" w:color="auto" w:fill="A7BEDE"/>
          </w:tcPr>
          <w:p w14:paraId="5EB8C582" w14:textId="77777777" w:rsidR="00AD31D6" w:rsidRDefault="000E0F50">
            <w:pPr>
              <w:pStyle w:val="TableParagraph"/>
              <w:spacing w:before="239" w:line="276" w:lineRule="auto"/>
              <w:ind w:left="107" w:right="92"/>
              <w:jc w:val="both"/>
              <w:rPr>
                <w:sz w:val="26"/>
              </w:rPr>
            </w:pPr>
            <w:r>
              <w:rPr>
                <w:color w:val="221F1F"/>
                <w:sz w:val="28"/>
              </w:rPr>
              <w:t xml:space="preserve">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cross-referenced with the </w:t>
            </w:r>
            <w:proofErr w:type="spellStart"/>
            <w:r>
              <w:rPr>
                <w:color w:val="221F1F"/>
                <w:sz w:val="28"/>
              </w:rPr>
              <w:t>programme</w:t>
            </w:r>
            <w:proofErr w:type="spellEnd"/>
            <w:r>
              <w:rPr>
                <w:color w:val="221F1F"/>
                <w:sz w:val="28"/>
              </w:rPr>
              <w:t xml:space="preserve"> specification</w:t>
            </w:r>
            <w:r>
              <w:rPr>
                <w:color w:val="221F1F"/>
                <w:sz w:val="26"/>
              </w:rPr>
              <w:t>.</w:t>
            </w:r>
          </w:p>
        </w:tc>
      </w:tr>
    </w:tbl>
    <w:p w14:paraId="0731DD5E" w14:textId="77777777" w:rsidR="00AD31D6" w:rsidRDefault="00AD31D6">
      <w:pPr>
        <w:rPr>
          <w:b/>
          <w:sz w:val="20"/>
        </w:rPr>
      </w:pPr>
    </w:p>
    <w:p w14:paraId="1F061121" w14:textId="77777777" w:rsidR="00AD31D6" w:rsidRDefault="00AD31D6">
      <w:pPr>
        <w:rPr>
          <w:b/>
          <w:sz w:val="20"/>
        </w:rPr>
      </w:pPr>
    </w:p>
    <w:p w14:paraId="46CBD862" w14:textId="1ADF0C6C" w:rsidR="00AD31D6" w:rsidRPr="00EA3DC4" w:rsidRDefault="00EA3DC4" w:rsidP="00EA3DC4">
      <w:pPr>
        <w:jc w:val="center"/>
        <w:rPr>
          <w:b/>
          <w:sz w:val="28"/>
          <w:szCs w:val="28"/>
        </w:rPr>
      </w:pPr>
      <w:proofErr w:type="spellStart"/>
      <w:proofErr w:type="gramStart"/>
      <w:r w:rsidRPr="00EA3DC4">
        <w:rPr>
          <w:b/>
          <w:sz w:val="28"/>
          <w:szCs w:val="28"/>
        </w:rPr>
        <w:t>Lec</w:t>
      </w:r>
      <w:proofErr w:type="spellEnd"/>
      <w:r w:rsidRPr="00EA3DC4">
        <w:rPr>
          <w:b/>
          <w:sz w:val="28"/>
          <w:szCs w:val="28"/>
        </w:rPr>
        <w:t xml:space="preserve"> .</w:t>
      </w:r>
      <w:r w:rsidR="00DD653F">
        <w:rPr>
          <w:b/>
          <w:sz w:val="28"/>
          <w:szCs w:val="28"/>
        </w:rPr>
        <w:t>A</w:t>
      </w:r>
      <w:r w:rsidRPr="00EA3DC4">
        <w:rPr>
          <w:b/>
          <w:sz w:val="28"/>
          <w:szCs w:val="28"/>
        </w:rPr>
        <w:t>beer</w:t>
      </w:r>
      <w:proofErr w:type="gramEnd"/>
      <w:r w:rsidRPr="00EA3DC4">
        <w:rPr>
          <w:b/>
          <w:sz w:val="28"/>
          <w:szCs w:val="28"/>
        </w:rPr>
        <w:t xml:space="preserve"> </w:t>
      </w:r>
      <w:proofErr w:type="spellStart"/>
      <w:r w:rsidRPr="00EA3DC4">
        <w:rPr>
          <w:b/>
          <w:sz w:val="28"/>
          <w:szCs w:val="28"/>
        </w:rPr>
        <w:t>k.</w:t>
      </w:r>
      <w:r w:rsidR="00DD653F">
        <w:rPr>
          <w:b/>
          <w:sz w:val="28"/>
          <w:szCs w:val="28"/>
        </w:rPr>
        <w:t>S</w:t>
      </w:r>
      <w:r w:rsidRPr="00EA3DC4">
        <w:rPr>
          <w:b/>
          <w:sz w:val="28"/>
          <w:szCs w:val="28"/>
        </w:rPr>
        <w:t>hams</w:t>
      </w:r>
      <w:proofErr w:type="spellEnd"/>
    </w:p>
    <w:p w14:paraId="153906B0" w14:textId="77777777" w:rsidR="00AD31D6" w:rsidRDefault="00AD31D6">
      <w:pPr>
        <w:spacing w:before="6"/>
        <w:rPr>
          <w:b/>
          <w:sz w:val="10"/>
        </w:rPr>
      </w:pPr>
    </w:p>
    <w:tbl>
      <w:tblPr>
        <w:tblStyle w:val="TableNormal1"/>
        <w:tblW w:w="0" w:type="auto"/>
        <w:tblInd w:w="41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4750"/>
        <w:gridCol w:w="4971"/>
      </w:tblGrid>
      <w:tr w:rsidR="00EA3DC4" w:rsidRPr="00EA3DC4" w14:paraId="2C6B7901" w14:textId="77777777">
        <w:trPr>
          <w:trHeight w:val="623"/>
        </w:trPr>
        <w:tc>
          <w:tcPr>
            <w:tcW w:w="4750" w:type="dxa"/>
            <w:tcBorders>
              <w:right w:val="single" w:sz="6" w:space="0" w:color="4F81BC"/>
            </w:tcBorders>
            <w:shd w:val="clear" w:color="auto" w:fill="A7BEDE"/>
          </w:tcPr>
          <w:p w14:paraId="47C254AB" w14:textId="77777777" w:rsidR="00EA3DC4" w:rsidRPr="00EA3DC4" w:rsidRDefault="00EA3DC4" w:rsidP="00EA3DC4">
            <w:pPr>
              <w:pStyle w:val="TableParagraph"/>
              <w:spacing w:before="129"/>
              <w:ind w:left="69"/>
              <w:rPr>
                <w:rFonts w:asciiTheme="majorBidi" w:hAnsiTheme="majorBidi" w:cstheme="majorBidi"/>
                <w:sz w:val="28"/>
                <w:szCs w:val="28"/>
              </w:rPr>
            </w:pPr>
            <w:r w:rsidRPr="00EA3DC4">
              <w:rPr>
                <w:rFonts w:asciiTheme="majorBidi" w:hAnsiTheme="majorBidi" w:cstheme="majorBidi"/>
                <w:color w:val="221F1F"/>
                <w:sz w:val="28"/>
                <w:szCs w:val="28"/>
              </w:rPr>
              <w:t>1. Teaching Institution</w:t>
            </w:r>
          </w:p>
        </w:tc>
        <w:tc>
          <w:tcPr>
            <w:tcW w:w="4971" w:type="dxa"/>
            <w:tcBorders>
              <w:left w:val="single" w:sz="6" w:space="0" w:color="4F81BC"/>
            </w:tcBorders>
            <w:shd w:val="clear" w:color="auto" w:fill="A7BEDE"/>
          </w:tcPr>
          <w:p w14:paraId="05370FF2" w14:textId="543F09AE" w:rsidR="00EA3DC4" w:rsidRPr="00EA3DC4" w:rsidRDefault="00EA3DC4" w:rsidP="00EA3DC4">
            <w:pPr>
              <w:pStyle w:val="TableParagraph"/>
              <w:rPr>
                <w:rFonts w:asciiTheme="majorBidi" w:hAnsiTheme="majorBidi" w:cstheme="majorBidi"/>
                <w:sz w:val="28"/>
                <w:szCs w:val="28"/>
              </w:rPr>
            </w:pPr>
            <w:r w:rsidRPr="00EA3DC4">
              <w:rPr>
                <w:rFonts w:asciiTheme="majorBidi" w:hAnsiTheme="majorBidi" w:cstheme="majorBidi"/>
                <w:color w:val="000000"/>
                <w:sz w:val="28"/>
                <w:szCs w:val="28"/>
                <w:lang w:bidi="ar-IQ"/>
              </w:rPr>
              <w:t xml:space="preserve">Al-NAHRAIN UNIVERSITY/COLLEGE </w:t>
            </w:r>
            <w:proofErr w:type="gramStart"/>
            <w:r w:rsidRPr="00EA3DC4">
              <w:rPr>
                <w:rFonts w:asciiTheme="majorBidi" w:hAnsiTheme="majorBidi" w:cstheme="majorBidi"/>
                <w:color w:val="000000"/>
                <w:sz w:val="28"/>
                <w:szCs w:val="28"/>
                <w:lang w:bidi="ar-IQ"/>
              </w:rPr>
              <w:t>of  SCIENCE</w:t>
            </w:r>
            <w:proofErr w:type="gramEnd"/>
          </w:p>
        </w:tc>
      </w:tr>
      <w:tr w:rsidR="00EA3DC4" w:rsidRPr="00EA3DC4" w14:paraId="02F18719" w14:textId="77777777">
        <w:trPr>
          <w:trHeight w:val="623"/>
        </w:trPr>
        <w:tc>
          <w:tcPr>
            <w:tcW w:w="4750" w:type="dxa"/>
            <w:shd w:val="clear" w:color="auto" w:fill="D2DFED"/>
          </w:tcPr>
          <w:p w14:paraId="320DD6C8" w14:textId="77777777" w:rsidR="00EA3DC4" w:rsidRPr="00EA3DC4" w:rsidRDefault="00EA3DC4" w:rsidP="00EA3DC4">
            <w:pPr>
              <w:pStyle w:val="TableParagraph"/>
              <w:spacing w:before="129"/>
              <w:ind w:left="69"/>
              <w:rPr>
                <w:rFonts w:asciiTheme="majorBidi" w:hAnsiTheme="majorBidi" w:cstheme="majorBidi"/>
                <w:sz w:val="28"/>
                <w:szCs w:val="28"/>
              </w:rPr>
            </w:pPr>
            <w:r w:rsidRPr="00EA3DC4">
              <w:rPr>
                <w:rFonts w:asciiTheme="majorBidi" w:hAnsiTheme="majorBidi" w:cstheme="majorBidi"/>
                <w:color w:val="221F1F"/>
                <w:sz w:val="28"/>
                <w:szCs w:val="28"/>
              </w:rPr>
              <w:t>2. University Department/Centre</w:t>
            </w:r>
          </w:p>
        </w:tc>
        <w:tc>
          <w:tcPr>
            <w:tcW w:w="4971" w:type="dxa"/>
            <w:shd w:val="clear" w:color="auto" w:fill="A7BEDE"/>
          </w:tcPr>
          <w:p w14:paraId="57F59211" w14:textId="11634828" w:rsidR="00EA3DC4" w:rsidRPr="00EA3DC4" w:rsidRDefault="00EA3DC4" w:rsidP="00EA3DC4">
            <w:pPr>
              <w:pStyle w:val="TableParagraph"/>
              <w:rPr>
                <w:rFonts w:asciiTheme="majorBidi" w:hAnsiTheme="majorBidi" w:cstheme="majorBidi"/>
                <w:sz w:val="28"/>
                <w:szCs w:val="28"/>
              </w:rPr>
            </w:pPr>
            <w:r w:rsidRPr="00EA3DC4">
              <w:rPr>
                <w:rFonts w:asciiTheme="majorBidi" w:hAnsiTheme="majorBidi" w:cstheme="majorBidi"/>
                <w:color w:val="000000"/>
                <w:sz w:val="28"/>
                <w:szCs w:val="28"/>
                <w:lang w:bidi="ar-IQ"/>
              </w:rPr>
              <w:t xml:space="preserve">Department of chemistry </w:t>
            </w:r>
          </w:p>
        </w:tc>
      </w:tr>
      <w:tr w:rsidR="00EA3DC4" w:rsidRPr="00EA3DC4" w14:paraId="7F84211F" w14:textId="77777777">
        <w:trPr>
          <w:trHeight w:val="625"/>
        </w:trPr>
        <w:tc>
          <w:tcPr>
            <w:tcW w:w="4750" w:type="dxa"/>
            <w:tcBorders>
              <w:right w:val="single" w:sz="6" w:space="0" w:color="4F81BC"/>
            </w:tcBorders>
            <w:shd w:val="clear" w:color="auto" w:fill="A7BEDE"/>
          </w:tcPr>
          <w:p w14:paraId="06D8734C" w14:textId="77777777" w:rsidR="00EA3DC4" w:rsidRPr="00EA3DC4" w:rsidRDefault="00EA3DC4" w:rsidP="00EA3DC4">
            <w:pPr>
              <w:pStyle w:val="TableParagraph"/>
              <w:spacing w:before="131"/>
              <w:ind w:left="69"/>
              <w:rPr>
                <w:rFonts w:asciiTheme="majorBidi" w:hAnsiTheme="majorBidi" w:cstheme="majorBidi"/>
                <w:sz w:val="28"/>
                <w:szCs w:val="28"/>
              </w:rPr>
            </w:pPr>
            <w:r w:rsidRPr="00EA3DC4">
              <w:rPr>
                <w:rFonts w:asciiTheme="majorBidi" w:hAnsiTheme="majorBidi" w:cstheme="majorBidi"/>
                <w:color w:val="221F1F"/>
                <w:sz w:val="28"/>
                <w:szCs w:val="28"/>
              </w:rPr>
              <w:t>3. Course title/code</w:t>
            </w:r>
          </w:p>
        </w:tc>
        <w:tc>
          <w:tcPr>
            <w:tcW w:w="4971" w:type="dxa"/>
            <w:tcBorders>
              <w:left w:val="single" w:sz="6" w:space="0" w:color="4F81BC"/>
            </w:tcBorders>
            <w:shd w:val="clear" w:color="auto" w:fill="A7BEDE"/>
          </w:tcPr>
          <w:p w14:paraId="38CBDA58" w14:textId="28D3E83F" w:rsidR="00EA3DC4" w:rsidRPr="00EA3DC4" w:rsidRDefault="00EA3DC4" w:rsidP="00EA3DC4">
            <w:pPr>
              <w:pStyle w:val="TableParagraph"/>
              <w:rPr>
                <w:rFonts w:asciiTheme="majorBidi" w:hAnsiTheme="majorBidi" w:cstheme="majorBidi"/>
                <w:sz w:val="28"/>
                <w:szCs w:val="28"/>
              </w:rPr>
            </w:pPr>
            <w:r w:rsidRPr="00EA3DC4">
              <w:rPr>
                <w:rFonts w:asciiTheme="majorBidi" w:hAnsiTheme="majorBidi" w:cstheme="majorBidi"/>
                <w:color w:val="000000"/>
                <w:sz w:val="28"/>
                <w:szCs w:val="28"/>
                <w:lang w:bidi="ar-IQ"/>
              </w:rPr>
              <w:t xml:space="preserve"> Physical chemistry/ </w:t>
            </w:r>
            <w:r w:rsidRPr="00EA3DC4">
              <w:rPr>
                <w:rFonts w:asciiTheme="majorBidi" w:eastAsia="Calibri" w:hAnsiTheme="majorBidi" w:cstheme="majorBidi"/>
                <w:color w:val="000000"/>
                <w:sz w:val="28"/>
                <w:szCs w:val="28"/>
                <w:lang w:bidi="ar-IQ"/>
              </w:rPr>
              <w:t>CHEM 241</w:t>
            </w:r>
          </w:p>
        </w:tc>
      </w:tr>
      <w:tr w:rsidR="00EA3DC4" w:rsidRPr="00EA3DC4" w14:paraId="1DB3F467" w14:textId="77777777" w:rsidTr="000D1631">
        <w:trPr>
          <w:trHeight w:val="623"/>
        </w:trPr>
        <w:tc>
          <w:tcPr>
            <w:tcW w:w="4750" w:type="dxa"/>
            <w:tcBorders>
              <w:right w:val="single" w:sz="6" w:space="0" w:color="4F81BC"/>
            </w:tcBorders>
            <w:shd w:val="clear" w:color="auto" w:fill="A7BEDE"/>
          </w:tcPr>
          <w:p w14:paraId="36AFEF5F" w14:textId="16ECF0CD" w:rsidR="00EA3DC4" w:rsidRPr="00EA3DC4" w:rsidRDefault="00EA3DC4" w:rsidP="00EA3DC4">
            <w:pPr>
              <w:pStyle w:val="TableParagraph"/>
              <w:spacing w:before="129"/>
              <w:ind w:left="69"/>
              <w:rPr>
                <w:rFonts w:asciiTheme="majorBidi" w:hAnsiTheme="majorBidi" w:cstheme="majorBidi"/>
                <w:color w:val="221F1F"/>
                <w:sz w:val="28"/>
                <w:szCs w:val="28"/>
              </w:rPr>
            </w:pPr>
            <w:r w:rsidRPr="00EA3DC4">
              <w:rPr>
                <w:rFonts w:asciiTheme="majorBidi" w:hAnsiTheme="majorBidi" w:cstheme="majorBidi"/>
                <w:color w:val="231F20"/>
                <w:sz w:val="28"/>
                <w:szCs w:val="28"/>
              </w:rPr>
              <w:t xml:space="preserve">4. </w:t>
            </w:r>
            <w:proofErr w:type="spellStart"/>
            <w:r w:rsidRPr="00EA3DC4">
              <w:rPr>
                <w:rFonts w:asciiTheme="majorBidi" w:hAnsiTheme="majorBidi" w:cstheme="majorBidi"/>
                <w:color w:val="231F20"/>
                <w:sz w:val="28"/>
                <w:szCs w:val="28"/>
              </w:rPr>
              <w:t>Programme</w:t>
            </w:r>
            <w:proofErr w:type="spellEnd"/>
            <w:r w:rsidRPr="00EA3DC4">
              <w:rPr>
                <w:rFonts w:asciiTheme="majorBidi" w:hAnsiTheme="majorBidi" w:cstheme="majorBidi"/>
                <w:color w:val="231F20"/>
                <w:sz w:val="28"/>
                <w:szCs w:val="28"/>
              </w:rPr>
              <w:t>(s) to which it contributes</w:t>
            </w:r>
          </w:p>
        </w:tc>
        <w:tc>
          <w:tcPr>
            <w:tcW w:w="4971" w:type="dxa"/>
            <w:tcBorders>
              <w:left w:val="single" w:sz="6" w:space="0" w:color="4F81BC"/>
            </w:tcBorders>
            <w:shd w:val="clear" w:color="auto" w:fill="A7BEDE"/>
            <w:vAlign w:val="center"/>
          </w:tcPr>
          <w:p w14:paraId="167EE8C1" w14:textId="1C6163AC" w:rsidR="00EA3DC4" w:rsidRPr="00EA3DC4" w:rsidRDefault="00E13D60" w:rsidP="00EA3DC4">
            <w:pPr>
              <w:pStyle w:val="TableParagraph"/>
              <w:rPr>
                <w:rFonts w:asciiTheme="majorBidi" w:hAnsiTheme="majorBidi" w:cstheme="majorBidi"/>
                <w:sz w:val="28"/>
                <w:szCs w:val="28"/>
              </w:rPr>
            </w:pPr>
            <w:r w:rsidRPr="00E13D60">
              <w:rPr>
                <w:rFonts w:asciiTheme="majorBidi" w:hAnsiTheme="majorBidi" w:cstheme="majorBidi"/>
                <w:color w:val="000000"/>
                <w:sz w:val="28"/>
                <w:szCs w:val="28"/>
                <w:lang w:bidi="ar-IQ"/>
              </w:rPr>
              <w:t>Bachelor of Science in Chemistry</w:t>
            </w:r>
          </w:p>
        </w:tc>
      </w:tr>
      <w:tr w:rsidR="00EA3DC4" w:rsidRPr="00EA3DC4" w14:paraId="123B6478" w14:textId="77777777">
        <w:trPr>
          <w:trHeight w:val="623"/>
        </w:trPr>
        <w:tc>
          <w:tcPr>
            <w:tcW w:w="4750" w:type="dxa"/>
            <w:tcBorders>
              <w:right w:val="single" w:sz="6" w:space="0" w:color="4F81BC"/>
            </w:tcBorders>
            <w:shd w:val="clear" w:color="auto" w:fill="A7BEDE"/>
          </w:tcPr>
          <w:p w14:paraId="0AF797E7" w14:textId="7A2351D1" w:rsidR="00EA3DC4" w:rsidRPr="00EA3DC4" w:rsidRDefault="00EA3DC4" w:rsidP="00EA3DC4">
            <w:pPr>
              <w:pStyle w:val="TableParagraph"/>
              <w:spacing w:before="129"/>
              <w:ind w:left="69"/>
              <w:rPr>
                <w:rFonts w:asciiTheme="majorBidi" w:hAnsiTheme="majorBidi" w:cstheme="majorBidi"/>
                <w:sz w:val="28"/>
                <w:szCs w:val="28"/>
              </w:rPr>
            </w:pPr>
            <w:r w:rsidRPr="00EA3DC4">
              <w:rPr>
                <w:rFonts w:asciiTheme="majorBidi" w:hAnsiTheme="majorBidi" w:cstheme="majorBidi"/>
                <w:color w:val="221F1F"/>
                <w:sz w:val="28"/>
                <w:szCs w:val="28"/>
              </w:rPr>
              <w:t>5. Modes of Attendance offered</w:t>
            </w:r>
          </w:p>
        </w:tc>
        <w:tc>
          <w:tcPr>
            <w:tcW w:w="4971" w:type="dxa"/>
            <w:tcBorders>
              <w:left w:val="single" w:sz="6" w:space="0" w:color="4F81BC"/>
            </w:tcBorders>
            <w:shd w:val="clear" w:color="auto" w:fill="A7BEDE"/>
          </w:tcPr>
          <w:p w14:paraId="578B3349" w14:textId="5EEB942A" w:rsidR="00EA3DC4" w:rsidRPr="00EA3DC4" w:rsidRDefault="00EA3DC4" w:rsidP="00EA3DC4">
            <w:pPr>
              <w:pStyle w:val="TableParagraph"/>
              <w:rPr>
                <w:rFonts w:asciiTheme="majorBidi" w:hAnsiTheme="majorBidi" w:cstheme="majorBidi"/>
                <w:sz w:val="28"/>
                <w:szCs w:val="28"/>
              </w:rPr>
            </w:pPr>
            <w:r w:rsidRPr="00EA3DC4">
              <w:rPr>
                <w:rFonts w:asciiTheme="majorBidi" w:hAnsiTheme="majorBidi" w:cstheme="majorBidi"/>
                <w:color w:val="000000"/>
                <w:sz w:val="28"/>
                <w:szCs w:val="28"/>
                <w:lang w:bidi="ar-IQ"/>
              </w:rPr>
              <w:t>Full Time</w:t>
            </w:r>
          </w:p>
        </w:tc>
      </w:tr>
      <w:tr w:rsidR="00EA3DC4" w:rsidRPr="00EA3DC4" w14:paraId="30BD961B" w14:textId="77777777">
        <w:trPr>
          <w:trHeight w:val="488"/>
        </w:trPr>
        <w:tc>
          <w:tcPr>
            <w:tcW w:w="4750" w:type="dxa"/>
            <w:shd w:val="clear" w:color="auto" w:fill="D2DFED"/>
          </w:tcPr>
          <w:p w14:paraId="0B8A071F" w14:textId="723BD0A2" w:rsidR="00EA3DC4" w:rsidRPr="00EA3DC4" w:rsidRDefault="00EA3DC4" w:rsidP="00EA3DC4">
            <w:pPr>
              <w:pStyle w:val="TableParagraph"/>
              <w:spacing w:before="129"/>
              <w:ind w:left="69"/>
              <w:rPr>
                <w:rFonts w:asciiTheme="majorBidi" w:hAnsiTheme="majorBidi" w:cstheme="majorBidi"/>
                <w:sz w:val="28"/>
                <w:szCs w:val="28"/>
              </w:rPr>
            </w:pPr>
            <w:r w:rsidRPr="00EA3DC4">
              <w:rPr>
                <w:rFonts w:asciiTheme="majorBidi" w:hAnsiTheme="majorBidi" w:cstheme="majorBidi"/>
                <w:color w:val="221F1F"/>
                <w:sz w:val="28"/>
                <w:szCs w:val="28"/>
              </w:rPr>
              <w:t>6. Semester/Year</w:t>
            </w:r>
          </w:p>
        </w:tc>
        <w:tc>
          <w:tcPr>
            <w:tcW w:w="4971" w:type="dxa"/>
            <w:shd w:val="clear" w:color="auto" w:fill="A7BEDE"/>
          </w:tcPr>
          <w:p w14:paraId="493FD43A" w14:textId="266D044E" w:rsidR="00EA3DC4" w:rsidRPr="00EA3DC4" w:rsidRDefault="00EA3DC4" w:rsidP="00EA3DC4">
            <w:pPr>
              <w:pStyle w:val="TableParagraph"/>
              <w:rPr>
                <w:rFonts w:asciiTheme="majorBidi" w:hAnsiTheme="majorBidi" w:cstheme="majorBidi"/>
                <w:sz w:val="28"/>
                <w:szCs w:val="28"/>
              </w:rPr>
            </w:pPr>
            <w:r w:rsidRPr="00EA3DC4">
              <w:rPr>
                <w:rFonts w:asciiTheme="majorBidi" w:hAnsiTheme="majorBidi" w:cstheme="majorBidi"/>
                <w:color w:val="000000"/>
                <w:sz w:val="28"/>
                <w:szCs w:val="28"/>
                <w:lang w:bidi="ar-IQ"/>
              </w:rPr>
              <w:t>first Semester/ 202</w:t>
            </w:r>
            <w:r w:rsidR="00FF3709">
              <w:rPr>
                <w:rFonts w:asciiTheme="majorBidi" w:hAnsiTheme="majorBidi" w:cstheme="majorBidi"/>
                <w:color w:val="000000"/>
                <w:sz w:val="28"/>
                <w:szCs w:val="28"/>
                <w:lang w:bidi="ar-IQ"/>
              </w:rPr>
              <w:t>2</w:t>
            </w:r>
            <w:r w:rsidRPr="00EA3DC4">
              <w:rPr>
                <w:rFonts w:asciiTheme="majorBidi" w:hAnsiTheme="majorBidi" w:cstheme="majorBidi"/>
                <w:color w:val="000000"/>
                <w:sz w:val="28"/>
                <w:szCs w:val="28"/>
                <w:lang w:bidi="ar-IQ"/>
              </w:rPr>
              <w:t>-202</w:t>
            </w:r>
            <w:r w:rsidR="00FF3709">
              <w:rPr>
                <w:rFonts w:asciiTheme="majorBidi" w:hAnsiTheme="majorBidi" w:cstheme="majorBidi"/>
                <w:color w:val="000000"/>
                <w:sz w:val="28"/>
                <w:szCs w:val="28"/>
                <w:lang w:bidi="ar-IQ"/>
              </w:rPr>
              <w:t>3</w:t>
            </w:r>
          </w:p>
        </w:tc>
      </w:tr>
      <w:tr w:rsidR="00EA3DC4" w:rsidRPr="00EA3DC4" w14:paraId="543021B1" w14:textId="77777777" w:rsidTr="00224F7A">
        <w:trPr>
          <w:trHeight w:val="582"/>
        </w:trPr>
        <w:tc>
          <w:tcPr>
            <w:tcW w:w="4750" w:type="dxa"/>
            <w:tcBorders>
              <w:right w:val="single" w:sz="6" w:space="0" w:color="4F81BC"/>
            </w:tcBorders>
            <w:shd w:val="clear" w:color="auto" w:fill="A7BEDE"/>
          </w:tcPr>
          <w:p w14:paraId="743445E6" w14:textId="0984A798" w:rsidR="00EA3DC4" w:rsidRPr="00EA3DC4" w:rsidRDefault="00EA3DC4" w:rsidP="00EA3DC4">
            <w:pPr>
              <w:pStyle w:val="TableParagraph"/>
              <w:spacing w:before="203"/>
              <w:ind w:left="69"/>
              <w:rPr>
                <w:rFonts w:asciiTheme="majorBidi" w:hAnsiTheme="majorBidi" w:cstheme="majorBidi"/>
                <w:sz w:val="28"/>
                <w:szCs w:val="28"/>
              </w:rPr>
            </w:pPr>
            <w:r w:rsidRPr="00EA3DC4">
              <w:rPr>
                <w:rFonts w:asciiTheme="majorBidi" w:hAnsiTheme="majorBidi" w:cstheme="majorBidi"/>
                <w:color w:val="221F1F"/>
                <w:sz w:val="28"/>
                <w:szCs w:val="28"/>
              </w:rPr>
              <w:t>7. Number of hours tuition (total)</w:t>
            </w:r>
          </w:p>
        </w:tc>
        <w:tc>
          <w:tcPr>
            <w:tcW w:w="4971" w:type="dxa"/>
            <w:tcBorders>
              <w:left w:val="single" w:sz="6" w:space="0" w:color="4F81BC"/>
            </w:tcBorders>
            <w:shd w:val="clear" w:color="auto" w:fill="A7BEDE"/>
            <w:vAlign w:val="center"/>
          </w:tcPr>
          <w:p w14:paraId="146A7C52" w14:textId="4A37BEE6" w:rsidR="00EA3DC4" w:rsidRPr="00EA3DC4" w:rsidRDefault="00EA3DC4" w:rsidP="00EA3DC4">
            <w:pPr>
              <w:pStyle w:val="TableParagraph"/>
              <w:rPr>
                <w:rFonts w:asciiTheme="majorBidi" w:hAnsiTheme="majorBidi" w:cstheme="majorBidi"/>
                <w:sz w:val="28"/>
                <w:szCs w:val="28"/>
              </w:rPr>
            </w:pPr>
            <w:r w:rsidRPr="00EA3DC4">
              <w:rPr>
                <w:rFonts w:asciiTheme="majorBidi" w:hAnsiTheme="majorBidi" w:cstheme="majorBidi"/>
                <w:color w:val="000000"/>
                <w:sz w:val="28"/>
                <w:szCs w:val="28"/>
                <w:lang w:bidi="ar-IQ"/>
              </w:rPr>
              <w:t xml:space="preserve">30 theory + </w:t>
            </w:r>
            <w:r>
              <w:rPr>
                <w:rFonts w:asciiTheme="majorBidi" w:hAnsiTheme="majorBidi" w:cstheme="majorBidi"/>
                <w:color w:val="000000"/>
                <w:sz w:val="28"/>
                <w:szCs w:val="28"/>
                <w:lang w:bidi="ar-IQ"/>
              </w:rPr>
              <w:t>30</w:t>
            </w:r>
            <w:r w:rsidRPr="00EA3DC4">
              <w:rPr>
                <w:rFonts w:asciiTheme="majorBidi" w:hAnsiTheme="majorBidi" w:cstheme="majorBidi"/>
                <w:color w:val="000000"/>
                <w:sz w:val="28"/>
                <w:szCs w:val="28"/>
                <w:lang w:bidi="ar-IQ"/>
              </w:rPr>
              <w:t xml:space="preserve"> practical </w:t>
            </w:r>
            <w:proofErr w:type="gramStart"/>
            <w:r w:rsidRPr="00EA3DC4">
              <w:rPr>
                <w:rFonts w:asciiTheme="majorBidi" w:hAnsiTheme="majorBidi" w:cstheme="majorBidi"/>
                <w:color w:val="000000"/>
                <w:sz w:val="28"/>
                <w:szCs w:val="28"/>
                <w:lang w:bidi="ar-IQ"/>
              </w:rPr>
              <w:t>lab</w:t>
            </w:r>
            <w:proofErr w:type="gramEnd"/>
          </w:p>
        </w:tc>
      </w:tr>
      <w:tr w:rsidR="00EA3DC4" w:rsidRPr="00EA3DC4" w14:paraId="0894AC09" w14:textId="77777777">
        <w:trPr>
          <w:trHeight w:val="643"/>
        </w:trPr>
        <w:tc>
          <w:tcPr>
            <w:tcW w:w="4750" w:type="dxa"/>
            <w:shd w:val="clear" w:color="auto" w:fill="D2DFED"/>
          </w:tcPr>
          <w:p w14:paraId="55895D37" w14:textId="3B28FFE4" w:rsidR="00EA3DC4" w:rsidRPr="00EA3DC4" w:rsidRDefault="00EA3DC4" w:rsidP="00EA3DC4">
            <w:pPr>
              <w:pStyle w:val="TableParagraph"/>
              <w:spacing w:before="3" w:line="322" w:lineRule="exact"/>
              <w:ind w:left="110"/>
              <w:rPr>
                <w:rFonts w:asciiTheme="majorBidi" w:hAnsiTheme="majorBidi" w:cstheme="majorBidi"/>
                <w:sz w:val="28"/>
                <w:szCs w:val="28"/>
              </w:rPr>
            </w:pPr>
            <w:r w:rsidRPr="00EA3DC4">
              <w:rPr>
                <w:rFonts w:asciiTheme="majorBidi" w:hAnsiTheme="majorBidi" w:cstheme="majorBidi"/>
                <w:color w:val="221F1F"/>
                <w:sz w:val="28"/>
                <w:szCs w:val="28"/>
              </w:rPr>
              <w:t>8. Date of production/revision of this specification</w:t>
            </w:r>
          </w:p>
        </w:tc>
        <w:tc>
          <w:tcPr>
            <w:tcW w:w="4971" w:type="dxa"/>
            <w:shd w:val="clear" w:color="auto" w:fill="A7BEDE"/>
          </w:tcPr>
          <w:p w14:paraId="11C9DFA0" w14:textId="3B19F51D" w:rsidR="00EA3DC4" w:rsidRPr="00EA3DC4" w:rsidRDefault="00EA3DC4" w:rsidP="00EA3DC4">
            <w:pPr>
              <w:pStyle w:val="TableParagraph"/>
              <w:rPr>
                <w:rFonts w:asciiTheme="majorBidi" w:hAnsiTheme="majorBidi" w:cstheme="majorBidi"/>
                <w:sz w:val="28"/>
                <w:szCs w:val="28"/>
              </w:rPr>
            </w:pPr>
            <w:r w:rsidRPr="00EA3DC4">
              <w:rPr>
                <w:rFonts w:asciiTheme="majorBidi" w:hAnsiTheme="majorBidi" w:cstheme="majorBidi"/>
                <w:sz w:val="28"/>
                <w:szCs w:val="28"/>
                <w:lang w:bidi="ar-IQ"/>
              </w:rPr>
              <w:t>1/</w:t>
            </w:r>
            <w:r>
              <w:rPr>
                <w:rFonts w:asciiTheme="majorBidi" w:hAnsiTheme="majorBidi" w:cstheme="majorBidi"/>
                <w:sz w:val="28"/>
                <w:szCs w:val="28"/>
                <w:lang w:bidi="ar-IQ"/>
              </w:rPr>
              <w:t>10</w:t>
            </w:r>
            <w:r w:rsidRPr="00EA3DC4">
              <w:rPr>
                <w:rFonts w:asciiTheme="majorBidi" w:hAnsiTheme="majorBidi" w:cstheme="majorBidi"/>
                <w:sz w:val="28"/>
                <w:szCs w:val="28"/>
                <w:lang w:bidi="ar-IQ"/>
              </w:rPr>
              <w:t>/202</w:t>
            </w:r>
            <w:r w:rsidR="00FF3709">
              <w:rPr>
                <w:rFonts w:asciiTheme="majorBidi" w:hAnsiTheme="majorBidi" w:cstheme="majorBidi"/>
                <w:sz w:val="28"/>
                <w:szCs w:val="28"/>
                <w:lang w:bidi="ar-IQ"/>
              </w:rPr>
              <w:t>2</w:t>
            </w:r>
          </w:p>
        </w:tc>
      </w:tr>
      <w:tr w:rsidR="00EA3DC4" w:rsidRPr="00EA3DC4" w14:paraId="5713AC75" w14:textId="77777777">
        <w:trPr>
          <w:trHeight w:val="501"/>
        </w:trPr>
        <w:tc>
          <w:tcPr>
            <w:tcW w:w="9721" w:type="dxa"/>
            <w:gridSpan w:val="2"/>
            <w:shd w:val="clear" w:color="auto" w:fill="A7BEDE"/>
          </w:tcPr>
          <w:p w14:paraId="4A987D81" w14:textId="6CC4EE1F" w:rsidR="00EA3DC4" w:rsidRPr="00EA3DC4" w:rsidRDefault="00EA3DC4" w:rsidP="00EA3DC4">
            <w:pPr>
              <w:pStyle w:val="TableParagraph"/>
              <w:spacing w:before="89"/>
              <w:ind w:left="110"/>
              <w:rPr>
                <w:rFonts w:asciiTheme="majorBidi" w:hAnsiTheme="majorBidi" w:cstheme="majorBidi"/>
                <w:sz w:val="28"/>
                <w:szCs w:val="28"/>
              </w:rPr>
            </w:pPr>
            <w:r w:rsidRPr="00EA3DC4">
              <w:rPr>
                <w:rFonts w:asciiTheme="majorBidi" w:hAnsiTheme="majorBidi" w:cstheme="majorBidi"/>
                <w:color w:val="221F1F"/>
                <w:sz w:val="28"/>
                <w:szCs w:val="28"/>
              </w:rPr>
              <w:t>9. Aims of the Course</w:t>
            </w:r>
          </w:p>
        </w:tc>
      </w:tr>
      <w:tr w:rsidR="00EA3DC4" w:rsidRPr="00EA3DC4" w14:paraId="30B320EB" w14:textId="77777777">
        <w:trPr>
          <w:trHeight w:val="275"/>
        </w:trPr>
        <w:tc>
          <w:tcPr>
            <w:tcW w:w="9721" w:type="dxa"/>
            <w:gridSpan w:val="2"/>
            <w:shd w:val="clear" w:color="auto" w:fill="A7BEDE"/>
          </w:tcPr>
          <w:p w14:paraId="28CBE23E" w14:textId="0EA09A9C" w:rsidR="00EA3DC4" w:rsidRPr="00EA3DC4" w:rsidRDefault="00EA3DC4" w:rsidP="00EA3DC4">
            <w:pPr>
              <w:pStyle w:val="TableParagraph"/>
              <w:jc w:val="both"/>
              <w:rPr>
                <w:rFonts w:asciiTheme="majorBidi" w:hAnsiTheme="majorBidi" w:cstheme="majorBidi"/>
                <w:sz w:val="28"/>
                <w:szCs w:val="28"/>
              </w:rPr>
            </w:pPr>
            <w:r w:rsidRPr="00EA3DC4">
              <w:rPr>
                <w:rFonts w:asciiTheme="majorBidi" w:hAnsiTheme="majorBidi" w:cstheme="majorBidi"/>
                <w:sz w:val="28"/>
                <w:szCs w:val="28"/>
              </w:rPr>
              <w:t>Develops understanding of mass, energy, heat, work, efficiency, ideal and real thermodynamic cycles and processes. Covers first and second laws of thermodynamics, perfect gas law, properties of real gases, and the general energy equation for closed and open systems.</w:t>
            </w:r>
          </w:p>
        </w:tc>
      </w:tr>
    </w:tbl>
    <w:p w14:paraId="53500AAE" w14:textId="25C09C98" w:rsidR="00AD31D6" w:rsidRDefault="00AD31D6">
      <w:pPr>
        <w:rPr>
          <w:b/>
          <w:sz w:val="20"/>
        </w:rPr>
      </w:pPr>
    </w:p>
    <w:p w14:paraId="69443262" w14:textId="28DF8E16" w:rsidR="00EA3DC4" w:rsidRDefault="00EA3DC4">
      <w:pPr>
        <w:rPr>
          <w:b/>
          <w:sz w:val="20"/>
          <w:rtl/>
        </w:rPr>
      </w:pPr>
    </w:p>
    <w:p w14:paraId="235AA98D" w14:textId="68274B9B" w:rsidR="00316D80" w:rsidRDefault="00316D80">
      <w:pPr>
        <w:rPr>
          <w:b/>
          <w:sz w:val="20"/>
          <w:rtl/>
        </w:rPr>
      </w:pPr>
    </w:p>
    <w:p w14:paraId="468C5ACA" w14:textId="1183DD4A" w:rsidR="00316D80" w:rsidRDefault="00316D80">
      <w:pPr>
        <w:rPr>
          <w:b/>
          <w:sz w:val="20"/>
          <w:rtl/>
        </w:rPr>
      </w:pPr>
    </w:p>
    <w:p w14:paraId="0ACD1490" w14:textId="789A8005" w:rsidR="00316D80" w:rsidRDefault="00316D80">
      <w:pPr>
        <w:rPr>
          <w:b/>
          <w:sz w:val="20"/>
          <w:rtl/>
        </w:rPr>
      </w:pPr>
    </w:p>
    <w:p w14:paraId="5A2E4A5C" w14:textId="77777777" w:rsidR="00316D80" w:rsidRDefault="00316D80">
      <w:pPr>
        <w:rPr>
          <w:b/>
          <w:sz w:val="20"/>
        </w:rPr>
      </w:pPr>
    </w:p>
    <w:p w14:paraId="40B6987E" w14:textId="77777777" w:rsidR="00AD31D6" w:rsidRDefault="00AD31D6">
      <w:pPr>
        <w:spacing w:before="8"/>
        <w:rPr>
          <w:b/>
          <w:sz w:val="11"/>
        </w:rPr>
      </w:pPr>
    </w:p>
    <w:p w14:paraId="5CC6A867" w14:textId="77777777" w:rsidR="00AD31D6" w:rsidRDefault="00AD31D6">
      <w:pPr>
        <w:rPr>
          <w:sz w:val="28"/>
        </w:rPr>
        <w:sectPr w:rsidR="00AD31D6">
          <w:pgSz w:w="11910" w:h="16840"/>
          <w:pgMar w:top="920" w:right="860" w:bottom="280" w:left="780" w:header="720" w:footer="720" w:gutter="0"/>
          <w:cols w:space="720"/>
        </w:sect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316D80" w14:paraId="70A10991" w14:textId="77777777" w:rsidTr="00316D80">
        <w:trPr>
          <w:trHeight w:val="971"/>
        </w:trPr>
        <w:tc>
          <w:tcPr>
            <w:tcW w:w="9722" w:type="dxa"/>
            <w:shd w:val="clear" w:color="auto" w:fill="A7BEDE"/>
          </w:tcPr>
          <w:p w14:paraId="181B7696" w14:textId="3FD3AA68" w:rsidR="00316D80" w:rsidRDefault="00316D80" w:rsidP="00316D80">
            <w:pPr>
              <w:pStyle w:val="TableParagraph"/>
              <w:spacing w:before="136" w:line="194" w:lineRule="auto"/>
              <w:ind w:left="424" w:right="16" w:hanging="70"/>
              <w:rPr>
                <w:color w:val="221F1F"/>
                <w:sz w:val="28"/>
              </w:rPr>
            </w:pPr>
            <w:r w:rsidRPr="00316D80">
              <w:rPr>
                <w:rFonts w:hint="cs"/>
                <w:color w:val="221F1F"/>
                <w:sz w:val="36"/>
                <w:szCs w:val="28"/>
                <w:rtl/>
              </w:rPr>
              <w:lastRenderedPageBreak/>
              <w:t>10</w:t>
            </w:r>
            <w:r>
              <w:rPr>
                <w:color w:val="221F1F"/>
                <w:sz w:val="28"/>
              </w:rPr>
              <w:t>· Learning Outcomes, Teaching</w:t>
            </w:r>
            <w:proofErr w:type="gramStart"/>
            <w:r>
              <w:rPr>
                <w:color w:val="221F1F"/>
                <w:sz w:val="28"/>
              </w:rPr>
              <w:t xml:space="preserve"> ,</w:t>
            </w:r>
            <w:proofErr w:type="gramEnd"/>
            <w:r>
              <w:rPr>
                <w:color w:val="221F1F"/>
                <w:sz w:val="28"/>
              </w:rPr>
              <w:t>Learning and Assessment Method</w:t>
            </w:r>
          </w:p>
        </w:tc>
      </w:tr>
      <w:tr w:rsidR="00AD31D6" w14:paraId="56839B32" w14:textId="77777777">
        <w:trPr>
          <w:trHeight w:val="2183"/>
        </w:trPr>
        <w:tc>
          <w:tcPr>
            <w:tcW w:w="9722" w:type="dxa"/>
            <w:shd w:val="clear" w:color="auto" w:fill="A7BEDE"/>
          </w:tcPr>
          <w:p w14:paraId="0F24AE31" w14:textId="6E65D088" w:rsidR="00316D80" w:rsidRDefault="000E0F50" w:rsidP="00316D80">
            <w:pPr>
              <w:pStyle w:val="ListParagraph"/>
              <w:numPr>
                <w:ilvl w:val="0"/>
                <w:numId w:val="1"/>
              </w:numPr>
              <w:adjustRightInd w:val="0"/>
              <w:spacing w:line="262" w:lineRule="exact"/>
              <w:rPr>
                <w:color w:val="221F1F"/>
                <w:sz w:val="28"/>
              </w:rPr>
            </w:pPr>
            <w:r w:rsidRPr="00316D80">
              <w:rPr>
                <w:color w:val="221F1F"/>
                <w:sz w:val="28"/>
              </w:rPr>
              <w:t xml:space="preserve">Cognitive </w:t>
            </w:r>
            <w:proofErr w:type="gramStart"/>
            <w:r w:rsidRPr="00316D80">
              <w:rPr>
                <w:color w:val="221F1F"/>
                <w:sz w:val="28"/>
              </w:rPr>
              <w:t>goals .</w:t>
            </w:r>
            <w:proofErr w:type="gramEnd"/>
            <w:r w:rsidRPr="00316D80">
              <w:rPr>
                <w:color w:val="221F1F"/>
                <w:sz w:val="28"/>
              </w:rPr>
              <w:t xml:space="preserve"> </w:t>
            </w:r>
          </w:p>
          <w:p w14:paraId="52FDE6F8" w14:textId="77777777" w:rsidR="00316D80" w:rsidRPr="00316D80" w:rsidRDefault="00316D80" w:rsidP="00316D80">
            <w:pPr>
              <w:pStyle w:val="ListParagraph"/>
              <w:adjustRightInd w:val="0"/>
              <w:spacing w:line="262" w:lineRule="exact"/>
              <w:ind w:left="968"/>
              <w:rPr>
                <w:color w:val="221F1F"/>
                <w:sz w:val="28"/>
              </w:rPr>
            </w:pPr>
          </w:p>
          <w:p w14:paraId="31CD61E2" w14:textId="1EDC93F4" w:rsidR="00316D80" w:rsidRPr="00316D80" w:rsidRDefault="00316D80" w:rsidP="00316D80">
            <w:pPr>
              <w:adjustRightInd w:val="0"/>
              <w:spacing w:line="262" w:lineRule="exact"/>
              <w:ind w:left="608"/>
              <w:rPr>
                <w:rFonts w:asciiTheme="majorBidi" w:hAnsiTheme="majorBidi" w:cstheme="majorBidi"/>
                <w:color w:val="231F20"/>
                <w:sz w:val="28"/>
                <w:szCs w:val="28"/>
              </w:rPr>
            </w:pPr>
            <w:r w:rsidRPr="00316D80">
              <w:rPr>
                <w:rFonts w:asciiTheme="majorBidi" w:hAnsiTheme="majorBidi" w:cstheme="majorBidi"/>
                <w:color w:val="231F20"/>
                <w:sz w:val="28"/>
                <w:szCs w:val="28"/>
              </w:rPr>
              <w:t>A1-Enable students to obtain knowledge and understanding of the principles of gas laws</w:t>
            </w:r>
          </w:p>
          <w:p w14:paraId="2F30F817" w14:textId="77777777" w:rsidR="00316D80" w:rsidRPr="00251128" w:rsidRDefault="00316D80" w:rsidP="00316D80">
            <w:pPr>
              <w:adjustRightInd w:val="0"/>
              <w:spacing w:line="262" w:lineRule="exact"/>
              <w:ind w:left="608"/>
              <w:rPr>
                <w:rFonts w:asciiTheme="majorBidi" w:hAnsiTheme="majorBidi" w:cstheme="majorBidi"/>
                <w:color w:val="231F20"/>
                <w:sz w:val="28"/>
                <w:szCs w:val="28"/>
              </w:rPr>
            </w:pPr>
            <w:r w:rsidRPr="00251128">
              <w:rPr>
                <w:rFonts w:asciiTheme="majorBidi" w:hAnsiTheme="majorBidi" w:cstheme="majorBidi"/>
                <w:color w:val="231F20"/>
                <w:sz w:val="28"/>
                <w:szCs w:val="28"/>
              </w:rPr>
              <w:t>A2- Enabling students to obtain knowledge and understanding of the laws of thermodynamics</w:t>
            </w:r>
          </w:p>
          <w:p w14:paraId="04AA4DCB" w14:textId="77777777" w:rsidR="00316D80" w:rsidRPr="00251128" w:rsidRDefault="00316D80" w:rsidP="00316D80">
            <w:pPr>
              <w:adjustRightInd w:val="0"/>
              <w:spacing w:line="262" w:lineRule="exact"/>
              <w:ind w:left="608"/>
              <w:rPr>
                <w:rFonts w:asciiTheme="majorBidi" w:hAnsiTheme="majorBidi" w:cstheme="majorBidi"/>
                <w:color w:val="231F20"/>
                <w:sz w:val="28"/>
                <w:szCs w:val="28"/>
              </w:rPr>
            </w:pPr>
            <w:r w:rsidRPr="00251128">
              <w:rPr>
                <w:rFonts w:asciiTheme="majorBidi" w:hAnsiTheme="majorBidi" w:cstheme="majorBidi"/>
                <w:color w:val="231F20"/>
                <w:sz w:val="28"/>
                <w:szCs w:val="28"/>
              </w:rPr>
              <w:t>A3- Enabling students to obtain knowledge and understanding of the relationship between laws</w:t>
            </w:r>
          </w:p>
          <w:p w14:paraId="14772A82" w14:textId="77777777" w:rsidR="00316D80" w:rsidRPr="00251128" w:rsidRDefault="00316D80" w:rsidP="00316D80">
            <w:pPr>
              <w:adjustRightInd w:val="0"/>
              <w:spacing w:line="262" w:lineRule="exact"/>
              <w:ind w:left="608"/>
              <w:rPr>
                <w:rFonts w:asciiTheme="majorBidi" w:hAnsiTheme="majorBidi" w:cstheme="majorBidi"/>
                <w:color w:val="231F20"/>
                <w:sz w:val="28"/>
                <w:szCs w:val="28"/>
              </w:rPr>
            </w:pPr>
            <w:r w:rsidRPr="00251128">
              <w:rPr>
                <w:rFonts w:asciiTheme="majorBidi" w:hAnsiTheme="majorBidi" w:cstheme="majorBidi"/>
                <w:color w:val="231F20"/>
                <w:sz w:val="28"/>
                <w:szCs w:val="28"/>
              </w:rPr>
              <w:t xml:space="preserve">A4- Enabling students to acquire knowledge of the methods of deriving the basic equations of </w:t>
            </w:r>
            <w:proofErr w:type="gramStart"/>
            <w:r w:rsidRPr="00251128">
              <w:rPr>
                <w:rFonts w:asciiTheme="majorBidi" w:hAnsiTheme="majorBidi" w:cstheme="majorBidi"/>
                <w:color w:val="231F20"/>
                <w:sz w:val="28"/>
                <w:szCs w:val="28"/>
              </w:rPr>
              <w:t>thermodynamics</w:t>
            </w:r>
            <w:r>
              <w:rPr>
                <w:rFonts w:asciiTheme="majorBidi" w:hAnsiTheme="majorBidi" w:cstheme="majorBidi"/>
                <w:color w:val="231F20"/>
                <w:sz w:val="28"/>
                <w:szCs w:val="28"/>
              </w:rPr>
              <w:t>,</w:t>
            </w:r>
            <w:r w:rsidRPr="00251128">
              <w:rPr>
                <w:rFonts w:asciiTheme="majorBidi" w:hAnsiTheme="majorBidi"/>
                <w:color w:val="231F20"/>
                <w:sz w:val="28"/>
                <w:szCs w:val="28"/>
                <w:rtl/>
              </w:rPr>
              <w:t xml:space="preserve">   </w:t>
            </w:r>
            <w:proofErr w:type="gramEnd"/>
            <w:r w:rsidRPr="00251128">
              <w:rPr>
                <w:rFonts w:asciiTheme="majorBidi" w:hAnsiTheme="majorBidi"/>
                <w:color w:val="231F20"/>
                <w:sz w:val="28"/>
                <w:szCs w:val="28"/>
                <w:rtl/>
              </w:rPr>
              <w:t xml:space="preserve">  </w:t>
            </w:r>
            <w:r w:rsidRPr="00251128">
              <w:rPr>
                <w:rFonts w:asciiTheme="majorBidi" w:hAnsiTheme="majorBidi" w:cstheme="majorBidi"/>
                <w:color w:val="231F20"/>
                <w:sz w:val="28"/>
                <w:szCs w:val="28"/>
              </w:rPr>
              <w:t>Ideal and real gases</w:t>
            </w:r>
          </w:p>
          <w:p w14:paraId="3AA674D3" w14:textId="77777777" w:rsidR="00316D80" w:rsidRPr="004B6C7F" w:rsidRDefault="00316D80" w:rsidP="00316D80">
            <w:pPr>
              <w:adjustRightInd w:val="0"/>
              <w:spacing w:line="262" w:lineRule="exact"/>
              <w:ind w:left="608"/>
              <w:rPr>
                <w:rFonts w:asciiTheme="majorBidi" w:hAnsiTheme="majorBidi" w:cstheme="majorBidi"/>
                <w:color w:val="231F20"/>
                <w:sz w:val="28"/>
                <w:szCs w:val="28"/>
              </w:rPr>
            </w:pPr>
            <w:r w:rsidRPr="00251128">
              <w:rPr>
                <w:rFonts w:asciiTheme="majorBidi" w:hAnsiTheme="majorBidi" w:cstheme="majorBidi"/>
                <w:color w:val="231F20"/>
                <w:sz w:val="28"/>
                <w:szCs w:val="28"/>
              </w:rPr>
              <w:t>A5- Enable students to identify the most important applications of thermodynamics</w:t>
            </w:r>
          </w:p>
          <w:p w14:paraId="2868C613" w14:textId="5C1BCE7C" w:rsidR="00AD31D6" w:rsidRDefault="00AD31D6">
            <w:pPr>
              <w:pStyle w:val="TableParagraph"/>
              <w:spacing w:line="318" w:lineRule="exact"/>
              <w:ind w:left="542"/>
              <w:rPr>
                <w:sz w:val="28"/>
              </w:rPr>
            </w:pPr>
          </w:p>
        </w:tc>
      </w:tr>
      <w:tr w:rsidR="00AD31D6" w14:paraId="13B8BA83" w14:textId="77777777">
        <w:trPr>
          <w:trHeight w:val="1410"/>
        </w:trPr>
        <w:tc>
          <w:tcPr>
            <w:tcW w:w="9722" w:type="dxa"/>
            <w:shd w:val="clear" w:color="auto" w:fill="A7BEDE"/>
          </w:tcPr>
          <w:p w14:paraId="28B6F847" w14:textId="77777777" w:rsidR="00316D80" w:rsidRDefault="000E0F50" w:rsidP="00316D80">
            <w:pPr>
              <w:pStyle w:val="TableParagraph"/>
              <w:spacing w:before="143" w:line="194" w:lineRule="auto"/>
              <w:ind w:left="498" w:right="4329" w:hanging="5"/>
              <w:rPr>
                <w:color w:val="221F1F"/>
                <w:sz w:val="28"/>
              </w:rPr>
            </w:pPr>
            <w:r>
              <w:rPr>
                <w:color w:val="221F1F"/>
                <w:sz w:val="28"/>
              </w:rPr>
              <w:t>B. The skills goals special to the course.</w:t>
            </w:r>
          </w:p>
          <w:p w14:paraId="58D1D02B" w14:textId="73DE0D73" w:rsidR="00316D80" w:rsidRPr="00316D80" w:rsidRDefault="000E0F50" w:rsidP="00316D80">
            <w:pPr>
              <w:pStyle w:val="TableParagraph"/>
              <w:spacing w:before="143" w:line="194" w:lineRule="auto"/>
              <w:ind w:left="498" w:right="4329" w:hanging="5"/>
              <w:rPr>
                <w:color w:val="221F1F"/>
                <w:sz w:val="28"/>
              </w:rPr>
            </w:pPr>
            <w:r>
              <w:rPr>
                <w:color w:val="221F1F"/>
                <w:sz w:val="28"/>
              </w:rPr>
              <w:t xml:space="preserve"> </w:t>
            </w:r>
            <w:r w:rsidR="00316D80" w:rsidRPr="00316D80">
              <w:rPr>
                <w:color w:val="221F1F"/>
                <w:sz w:val="28"/>
              </w:rPr>
              <w:t>B1 - Practical laboratory skills</w:t>
            </w:r>
          </w:p>
          <w:p w14:paraId="042BD9AA" w14:textId="77777777" w:rsidR="00316D80" w:rsidRPr="00316D80" w:rsidRDefault="00316D80" w:rsidP="00316D80">
            <w:pPr>
              <w:pStyle w:val="TableParagraph"/>
              <w:spacing w:before="143" w:line="194" w:lineRule="auto"/>
              <w:ind w:left="498" w:right="4329" w:hanging="5"/>
              <w:rPr>
                <w:color w:val="221F1F"/>
                <w:sz w:val="28"/>
              </w:rPr>
            </w:pPr>
            <w:r w:rsidRPr="00316D80">
              <w:rPr>
                <w:color w:val="221F1F"/>
                <w:sz w:val="28"/>
              </w:rPr>
              <w:t>B2 - Using mathematical means to achieve derivations</w:t>
            </w:r>
          </w:p>
          <w:p w14:paraId="4CDEA04E" w14:textId="214A12A5" w:rsidR="00AD31D6" w:rsidRDefault="00316D80" w:rsidP="00316D80">
            <w:pPr>
              <w:pStyle w:val="TableParagraph"/>
              <w:spacing w:line="318" w:lineRule="exact"/>
              <w:ind w:left="542"/>
              <w:rPr>
                <w:sz w:val="28"/>
              </w:rPr>
            </w:pPr>
            <w:r w:rsidRPr="00316D80">
              <w:rPr>
                <w:color w:val="221F1F"/>
                <w:sz w:val="28"/>
              </w:rPr>
              <w:t>B3 - Mental dynamics in the use of units and their conversions</w:t>
            </w:r>
          </w:p>
        </w:tc>
      </w:tr>
      <w:tr w:rsidR="00AD31D6" w14:paraId="67FE8F5E" w14:textId="77777777">
        <w:trPr>
          <w:trHeight w:val="513"/>
        </w:trPr>
        <w:tc>
          <w:tcPr>
            <w:tcW w:w="9722" w:type="dxa"/>
            <w:shd w:val="clear" w:color="auto" w:fill="A7BEDE"/>
          </w:tcPr>
          <w:p w14:paraId="30D7F5D4" w14:textId="77777777" w:rsidR="00AD31D6" w:rsidRDefault="000E0F50">
            <w:pPr>
              <w:pStyle w:val="TableParagraph"/>
              <w:spacing w:before="91"/>
              <w:ind w:left="527"/>
              <w:rPr>
                <w:sz w:val="28"/>
              </w:rPr>
            </w:pPr>
            <w:r>
              <w:rPr>
                <w:color w:val="221F1F"/>
                <w:sz w:val="28"/>
              </w:rPr>
              <w:t>Teaching and Learning Methods</w:t>
            </w:r>
          </w:p>
        </w:tc>
      </w:tr>
      <w:tr w:rsidR="00AD31D6" w14:paraId="3FA6BEE1" w14:textId="77777777">
        <w:trPr>
          <w:trHeight w:val="1288"/>
        </w:trPr>
        <w:tc>
          <w:tcPr>
            <w:tcW w:w="9722" w:type="dxa"/>
            <w:shd w:val="clear" w:color="auto" w:fill="A7BEDE"/>
          </w:tcPr>
          <w:p w14:paraId="5732DCF3" w14:textId="77777777" w:rsidR="00684614" w:rsidRDefault="00684614" w:rsidP="00684614">
            <w:pPr>
              <w:pStyle w:val="TableParagraph"/>
              <w:rPr>
                <w:sz w:val="28"/>
              </w:rPr>
            </w:pPr>
            <w:r w:rsidRPr="00684614">
              <w:rPr>
                <w:sz w:val="28"/>
              </w:rPr>
              <w:t>Providing students with the basics related to the thermodynamics of ideal and real gases</w:t>
            </w:r>
            <w:r>
              <w:rPr>
                <w:sz w:val="28"/>
              </w:rPr>
              <w:t xml:space="preserve"> </w:t>
            </w:r>
            <w:r w:rsidRPr="00684614">
              <w:rPr>
                <w:sz w:val="28"/>
              </w:rPr>
              <w:t>Forming</w:t>
            </w:r>
          </w:p>
          <w:p w14:paraId="36150757" w14:textId="4BFA5EA7" w:rsidR="00684614" w:rsidRPr="00684614" w:rsidRDefault="00684614" w:rsidP="00684614">
            <w:pPr>
              <w:pStyle w:val="TableParagraph"/>
              <w:numPr>
                <w:ilvl w:val="0"/>
                <w:numId w:val="2"/>
              </w:numPr>
              <w:rPr>
                <w:sz w:val="28"/>
              </w:rPr>
            </w:pPr>
            <w:r w:rsidRPr="00684614">
              <w:rPr>
                <w:sz w:val="28"/>
              </w:rPr>
              <w:t>discussion groups during the lectures to discuss various topics within the principles and applications of thermodynamics</w:t>
            </w:r>
          </w:p>
          <w:p w14:paraId="5FC75AD0" w14:textId="77777777" w:rsidR="00684614" w:rsidRPr="00684614" w:rsidRDefault="00684614" w:rsidP="00684614">
            <w:pPr>
              <w:pStyle w:val="TableParagraph"/>
              <w:numPr>
                <w:ilvl w:val="0"/>
                <w:numId w:val="2"/>
              </w:numPr>
              <w:rPr>
                <w:sz w:val="28"/>
              </w:rPr>
            </w:pPr>
            <w:r w:rsidRPr="00684614">
              <w:rPr>
                <w:sz w:val="28"/>
              </w:rPr>
              <w:t>Direct questions to the students to test their understanding of the topic</w:t>
            </w:r>
          </w:p>
          <w:p w14:paraId="2BCF02AF" w14:textId="7DF3BEF7" w:rsidR="00AD31D6" w:rsidRDefault="00684614" w:rsidP="00684614">
            <w:pPr>
              <w:pStyle w:val="TableParagraph"/>
              <w:numPr>
                <w:ilvl w:val="0"/>
                <w:numId w:val="2"/>
              </w:numPr>
              <w:rPr>
                <w:sz w:val="28"/>
              </w:rPr>
            </w:pPr>
            <w:r w:rsidRPr="00684614">
              <w:rPr>
                <w:sz w:val="28"/>
              </w:rPr>
              <w:t>Assigning students homework as well as sudden exams</w:t>
            </w:r>
          </w:p>
        </w:tc>
      </w:tr>
      <w:tr w:rsidR="00AD31D6" w14:paraId="382CD850" w14:textId="77777777">
        <w:trPr>
          <w:trHeight w:val="476"/>
        </w:trPr>
        <w:tc>
          <w:tcPr>
            <w:tcW w:w="9722" w:type="dxa"/>
            <w:shd w:val="clear" w:color="auto" w:fill="A7BEDE"/>
          </w:tcPr>
          <w:p w14:paraId="7AF58644" w14:textId="77777777" w:rsidR="00AD31D6" w:rsidRDefault="000E0F50">
            <w:pPr>
              <w:pStyle w:val="TableParagraph"/>
              <w:spacing w:before="71"/>
              <w:ind w:left="527"/>
              <w:rPr>
                <w:sz w:val="28"/>
              </w:rPr>
            </w:pPr>
            <w:r>
              <w:rPr>
                <w:color w:val="221F1F"/>
                <w:sz w:val="28"/>
              </w:rPr>
              <w:t>Assessment methods</w:t>
            </w:r>
          </w:p>
        </w:tc>
      </w:tr>
      <w:tr w:rsidR="00AD31D6" w14:paraId="00875287" w14:textId="77777777">
        <w:trPr>
          <w:trHeight w:val="1288"/>
        </w:trPr>
        <w:tc>
          <w:tcPr>
            <w:tcW w:w="9722" w:type="dxa"/>
            <w:shd w:val="clear" w:color="auto" w:fill="A7BEDE"/>
          </w:tcPr>
          <w:p w14:paraId="34174925" w14:textId="69B46F98" w:rsidR="00684614" w:rsidRPr="00684614" w:rsidRDefault="00684614" w:rsidP="00684614">
            <w:pPr>
              <w:pStyle w:val="TableParagraph"/>
              <w:rPr>
                <w:sz w:val="28"/>
              </w:rPr>
            </w:pPr>
            <w:r w:rsidRPr="00684614">
              <w:rPr>
                <w:sz w:val="28"/>
              </w:rPr>
              <w:t xml:space="preserve">Sudden daily </w:t>
            </w:r>
            <w:proofErr w:type="spellStart"/>
            <w:proofErr w:type="gramStart"/>
            <w:r w:rsidRPr="00684614">
              <w:rPr>
                <w:sz w:val="28"/>
              </w:rPr>
              <w:t>exams</w:t>
            </w:r>
            <w:r>
              <w:rPr>
                <w:sz w:val="28"/>
              </w:rPr>
              <w:t>,quia</w:t>
            </w:r>
            <w:proofErr w:type="spellEnd"/>
            <w:proofErr w:type="gramEnd"/>
          </w:p>
          <w:p w14:paraId="7C5DD85F" w14:textId="77777777" w:rsidR="00684614" w:rsidRPr="00684614" w:rsidRDefault="00684614" w:rsidP="00684614">
            <w:pPr>
              <w:pStyle w:val="TableParagraph"/>
              <w:rPr>
                <w:sz w:val="28"/>
              </w:rPr>
            </w:pPr>
            <w:r w:rsidRPr="00684614">
              <w:rPr>
                <w:sz w:val="28"/>
              </w:rPr>
              <w:t>Programmed mid-term exams</w:t>
            </w:r>
          </w:p>
          <w:p w14:paraId="37429CBD" w14:textId="77777777" w:rsidR="00684614" w:rsidRPr="00684614" w:rsidRDefault="00684614" w:rsidP="00684614">
            <w:pPr>
              <w:pStyle w:val="TableParagraph"/>
              <w:rPr>
                <w:sz w:val="28"/>
              </w:rPr>
            </w:pPr>
            <w:r w:rsidRPr="00684614">
              <w:rPr>
                <w:sz w:val="28"/>
              </w:rPr>
              <w:t>homework</w:t>
            </w:r>
          </w:p>
          <w:p w14:paraId="2B734769" w14:textId="1183CB9D" w:rsidR="00AD31D6" w:rsidRDefault="00684614" w:rsidP="00684614">
            <w:pPr>
              <w:pStyle w:val="TableParagraph"/>
              <w:rPr>
                <w:sz w:val="28"/>
              </w:rPr>
            </w:pPr>
            <w:r w:rsidRPr="00684614">
              <w:rPr>
                <w:sz w:val="28"/>
              </w:rPr>
              <w:t>Direct oral questions</w:t>
            </w:r>
          </w:p>
        </w:tc>
      </w:tr>
      <w:tr w:rsidR="00AD31D6" w14:paraId="002EA6A2" w14:textId="77777777">
        <w:trPr>
          <w:trHeight w:val="1369"/>
        </w:trPr>
        <w:tc>
          <w:tcPr>
            <w:tcW w:w="9722" w:type="dxa"/>
            <w:shd w:val="clear" w:color="auto" w:fill="A7BEDE"/>
          </w:tcPr>
          <w:p w14:paraId="411406BE" w14:textId="38538117" w:rsidR="00684614" w:rsidRDefault="000E0F50" w:rsidP="00684614">
            <w:pPr>
              <w:pStyle w:val="TableParagraph"/>
              <w:spacing w:line="194" w:lineRule="auto"/>
              <w:ind w:left="719" w:right="106" w:hanging="180"/>
              <w:rPr>
                <w:color w:val="221F1F"/>
                <w:sz w:val="28"/>
              </w:rPr>
            </w:pPr>
            <w:r>
              <w:rPr>
                <w:color w:val="221F1F"/>
                <w:sz w:val="28"/>
              </w:rPr>
              <w:t xml:space="preserve">C. Affective and value goals </w:t>
            </w:r>
          </w:p>
          <w:p w14:paraId="768C0F91" w14:textId="77777777" w:rsidR="00684614" w:rsidRDefault="00684614" w:rsidP="00684614">
            <w:pPr>
              <w:pStyle w:val="TableParagraph"/>
              <w:spacing w:line="194" w:lineRule="auto"/>
              <w:ind w:left="719" w:right="106" w:hanging="180"/>
              <w:rPr>
                <w:color w:val="221F1F"/>
                <w:sz w:val="28"/>
              </w:rPr>
            </w:pPr>
          </w:p>
          <w:p w14:paraId="35C37823" w14:textId="5501CCA0" w:rsidR="00684614" w:rsidRPr="00684614" w:rsidRDefault="00684614" w:rsidP="00684614">
            <w:pPr>
              <w:pStyle w:val="TableParagraph"/>
              <w:spacing w:line="194" w:lineRule="auto"/>
              <w:ind w:left="719" w:right="106" w:hanging="180"/>
              <w:jc w:val="both"/>
              <w:rPr>
                <w:color w:val="221F1F"/>
                <w:sz w:val="28"/>
              </w:rPr>
            </w:pPr>
            <w:r w:rsidRPr="00684614">
              <w:rPr>
                <w:color w:val="221F1F"/>
                <w:sz w:val="28"/>
              </w:rPr>
              <w:t>C1- Enabling students to solve problems related to the applications of thermodynamic equations for gases</w:t>
            </w:r>
          </w:p>
          <w:p w14:paraId="26E4A431" w14:textId="77777777" w:rsidR="00684614" w:rsidRPr="00684614" w:rsidRDefault="00684614" w:rsidP="00684614">
            <w:pPr>
              <w:pStyle w:val="TableParagraph"/>
              <w:spacing w:line="194" w:lineRule="auto"/>
              <w:ind w:left="719" w:right="106" w:hanging="180"/>
              <w:jc w:val="both"/>
              <w:rPr>
                <w:color w:val="221F1F"/>
                <w:sz w:val="28"/>
              </w:rPr>
            </w:pPr>
            <w:r w:rsidRPr="00684614">
              <w:rPr>
                <w:color w:val="221F1F"/>
                <w:sz w:val="28"/>
              </w:rPr>
              <w:t>C2- Enabling students to solve problems related to the derivations of laws and their equations</w:t>
            </w:r>
          </w:p>
          <w:p w14:paraId="2C7BBE99" w14:textId="77777777" w:rsidR="00684614" w:rsidRPr="00684614" w:rsidRDefault="00684614" w:rsidP="00684614">
            <w:pPr>
              <w:pStyle w:val="TableParagraph"/>
              <w:spacing w:line="194" w:lineRule="auto"/>
              <w:ind w:left="719" w:right="106" w:hanging="180"/>
              <w:jc w:val="both"/>
              <w:rPr>
                <w:color w:val="221F1F"/>
                <w:sz w:val="28"/>
              </w:rPr>
            </w:pPr>
            <w:r w:rsidRPr="00684614">
              <w:rPr>
                <w:color w:val="221F1F"/>
                <w:sz w:val="28"/>
              </w:rPr>
              <w:t>C3 - Enabling students to solve mathematical problems using the simplest means</w:t>
            </w:r>
          </w:p>
          <w:p w14:paraId="46D54E6E" w14:textId="224BC269" w:rsidR="00AD31D6" w:rsidRDefault="00684614" w:rsidP="00684614">
            <w:pPr>
              <w:pStyle w:val="TableParagraph"/>
              <w:spacing w:line="302" w:lineRule="exact"/>
              <w:ind w:left="722" w:right="106"/>
              <w:jc w:val="both"/>
              <w:rPr>
                <w:sz w:val="28"/>
              </w:rPr>
            </w:pPr>
            <w:r w:rsidRPr="00684614">
              <w:rPr>
                <w:color w:val="221F1F"/>
                <w:sz w:val="28"/>
              </w:rPr>
              <w:t>C4- Expanding the perceptions of students in dynamic dealing with units and their conversions</w:t>
            </w:r>
          </w:p>
        </w:tc>
      </w:tr>
    </w:tbl>
    <w:p w14:paraId="341F5CD1" w14:textId="77777777" w:rsidR="00AD31D6" w:rsidRDefault="00AD31D6">
      <w:pPr>
        <w:rPr>
          <w:sz w:val="28"/>
        </w:rPr>
        <w:sectPr w:rsidR="00AD31D6">
          <w:pgSz w:w="11910" w:h="16840"/>
          <w:pgMar w:top="980" w:right="860" w:bottom="280" w:left="780" w:header="720" w:footer="720" w:gutter="0"/>
          <w:cols w:space="720"/>
        </w:sect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722"/>
      </w:tblGrid>
      <w:tr w:rsidR="00AD31D6" w14:paraId="03D5737E" w14:textId="77777777">
        <w:trPr>
          <w:trHeight w:val="1638"/>
        </w:trPr>
        <w:tc>
          <w:tcPr>
            <w:tcW w:w="9722" w:type="dxa"/>
            <w:shd w:val="clear" w:color="auto" w:fill="A7BEDE"/>
          </w:tcPr>
          <w:p w14:paraId="32388DB0" w14:textId="77777777" w:rsidR="00AD31D6" w:rsidRDefault="000E0F50">
            <w:pPr>
              <w:pStyle w:val="TableParagraph"/>
              <w:spacing w:line="196" w:lineRule="auto"/>
              <w:ind w:left="539" w:right="204" w:hanging="360"/>
              <w:rPr>
                <w:sz w:val="28"/>
              </w:rPr>
            </w:pPr>
            <w:r>
              <w:rPr>
                <w:color w:val="221F1F"/>
                <w:sz w:val="28"/>
              </w:rPr>
              <w:lastRenderedPageBreak/>
              <w:t xml:space="preserve">D. General and rehabilitative transferred </w:t>
            </w:r>
            <w:proofErr w:type="gramStart"/>
            <w:r>
              <w:rPr>
                <w:color w:val="221F1F"/>
                <w:sz w:val="28"/>
              </w:rPr>
              <w:t>skills(</w:t>
            </w:r>
            <w:proofErr w:type="gramEnd"/>
            <w:r>
              <w:rPr>
                <w:color w:val="221F1F"/>
                <w:sz w:val="28"/>
              </w:rPr>
              <w:t>other skills relevant to employability and personal development)</w:t>
            </w:r>
          </w:p>
          <w:p w14:paraId="799BF5C6" w14:textId="36150578" w:rsidR="00684614" w:rsidRPr="00684614" w:rsidRDefault="00FE2CA4" w:rsidP="00684614">
            <w:pPr>
              <w:pStyle w:val="TableParagraph"/>
              <w:numPr>
                <w:ilvl w:val="0"/>
                <w:numId w:val="3"/>
              </w:numPr>
              <w:spacing w:line="246" w:lineRule="exact"/>
              <w:rPr>
                <w:color w:val="221F1F"/>
                <w:sz w:val="28"/>
              </w:rPr>
            </w:pPr>
            <w:r>
              <w:rPr>
                <w:color w:val="221F1F"/>
                <w:sz w:val="28"/>
              </w:rPr>
              <w:t>-</w:t>
            </w:r>
            <w:r w:rsidR="00684614" w:rsidRPr="00684614">
              <w:rPr>
                <w:color w:val="221F1F"/>
                <w:sz w:val="28"/>
              </w:rPr>
              <w:t>The ability to self-research to solve problems</w:t>
            </w:r>
          </w:p>
          <w:p w14:paraId="6F30B0A7" w14:textId="5F7FB019" w:rsidR="00684614" w:rsidRPr="00684614" w:rsidRDefault="00FE2CA4" w:rsidP="00684614">
            <w:pPr>
              <w:pStyle w:val="TableParagraph"/>
              <w:numPr>
                <w:ilvl w:val="0"/>
                <w:numId w:val="3"/>
              </w:numPr>
              <w:spacing w:line="246" w:lineRule="exact"/>
              <w:rPr>
                <w:color w:val="221F1F"/>
                <w:sz w:val="28"/>
              </w:rPr>
            </w:pPr>
            <w:r>
              <w:rPr>
                <w:color w:val="221F1F"/>
                <w:sz w:val="28"/>
              </w:rPr>
              <w:t>-</w:t>
            </w:r>
            <w:r w:rsidR="00684614" w:rsidRPr="00684614">
              <w:rPr>
                <w:color w:val="221F1F"/>
                <w:sz w:val="28"/>
              </w:rPr>
              <w:t>Using laboratory techniques to measure the physical properties of materials and to determine the inaccuracy of quantitative measurements</w:t>
            </w:r>
          </w:p>
          <w:p w14:paraId="4E934CDB" w14:textId="77777777" w:rsidR="00AD31D6" w:rsidRPr="0039242E" w:rsidRDefault="00FE2CA4" w:rsidP="00684614">
            <w:pPr>
              <w:pStyle w:val="TableParagraph"/>
              <w:numPr>
                <w:ilvl w:val="0"/>
                <w:numId w:val="3"/>
              </w:numPr>
              <w:spacing w:line="297" w:lineRule="exact"/>
              <w:rPr>
                <w:sz w:val="28"/>
              </w:rPr>
            </w:pPr>
            <w:r>
              <w:rPr>
                <w:color w:val="221F1F"/>
                <w:sz w:val="28"/>
              </w:rPr>
              <w:t>-</w:t>
            </w:r>
            <w:r w:rsidR="00684614" w:rsidRPr="00684614">
              <w:rPr>
                <w:color w:val="221F1F"/>
                <w:sz w:val="28"/>
              </w:rPr>
              <w:t>Use Excel to manage experimental measurements and present them in graphs</w:t>
            </w:r>
          </w:p>
          <w:p w14:paraId="24985A85" w14:textId="274F95BD" w:rsidR="0039242E" w:rsidRDefault="0039242E" w:rsidP="0039242E">
            <w:pPr>
              <w:pStyle w:val="TableParagraph"/>
              <w:numPr>
                <w:ilvl w:val="0"/>
                <w:numId w:val="3"/>
              </w:numPr>
              <w:spacing w:line="297" w:lineRule="exact"/>
              <w:rPr>
                <w:sz w:val="28"/>
              </w:rPr>
            </w:pPr>
            <w:r>
              <w:rPr>
                <w:color w:val="221F1F"/>
                <w:sz w:val="28"/>
              </w:rPr>
              <w:t>-</w:t>
            </w:r>
            <w:r w:rsidRPr="0039242E">
              <w:rPr>
                <w:color w:val="221F1F"/>
                <w:sz w:val="28"/>
              </w:rPr>
              <w:t xml:space="preserve"> Be able to work productively as a team member by solving problems with </w:t>
            </w:r>
            <w:proofErr w:type="gramStart"/>
            <w:r w:rsidRPr="0039242E">
              <w:rPr>
                <w:color w:val="221F1F"/>
                <w:sz w:val="28"/>
              </w:rPr>
              <w:t>other</w:t>
            </w:r>
            <w:proofErr w:type="gramEnd"/>
            <w:r w:rsidRPr="0039242E">
              <w:rPr>
                <w:color w:val="221F1F"/>
                <w:sz w:val="28"/>
              </w:rPr>
              <w:t xml:space="preserve"> student</w:t>
            </w:r>
          </w:p>
        </w:tc>
      </w:tr>
    </w:tbl>
    <w:p w14:paraId="2EBC4DB7" w14:textId="77777777" w:rsidR="00AD31D6" w:rsidRDefault="00AD31D6">
      <w:pPr>
        <w:rPr>
          <w:b/>
          <w:sz w:val="20"/>
        </w:rPr>
      </w:pPr>
    </w:p>
    <w:p w14:paraId="08FE2E04" w14:textId="77777777" w:rsidR="00AD31D6" w:rsidRDefault="00AD31D6">
      <w:pPr>
        <w:spacing w:before="8"/>
        <w:rPr>
          <w:b/>
          <w:sz w:val="24"/>
        </w:rPr>
      </w:pPr>
    </w:p>
    <w:tbl>
      <w:tblPr>
        <w:tblStyle w:val="TableNormal1"/>
        <w:tblW w:w="0" w:type="auto"/>
        <w:tblInd w:w="378"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1080"/>
        <w:gridCol w:w="1502"/>
        <w:gridCol w:w="659"/>
        <w:gridCol w:w="2941"/>
        <w:gridCol w:w="1530"/>
        <w:gridCol w:w="2012"/>
      </w:tblGrid>
      <w:tr w:rsidR="00AD31D6" w14:paraId="70D84183" w14:textId="77777777">
        <w:trPr>
          <w:trHeight w:val="536"/>
        </w:trPr>
        <w:tc>
          <w:tcPr>
            <w:tcW w:w="9724" w:type="dxa"/>
            <w:gridSpan w:val="6"/>
            <w:shd w:val="clear" w:color="auto" w:fill="A7BEDE"/>
          </w:tcPr>
          <w:p w14:paraId="1A37FC56" w14:textId="77777777" w:rsidR="00AD31D6" w:rsidRDefault="000E0F50">
            <w:pPr>
              <w:pStyle w:val="TableParagraph"/>
              <w:spacing w:before="107"/>
              <w:ind w:left="110"/>
              <w:rPr>
                <w:sz w:val="28"/>
              </w:rPr>
            </w:pPr>
            <w:r>
              <w:rPr>
                <w:color w:val="221F1F"/>
                <w:sz w:val="28"/>
              </w:rPr>
              <w:t>10. Course Structure</w:t>
            </w:r>
          </w:p>
        </w:tc>
      </w:tr>
      <w:tr w:rsidR="00AD31D6" w14:paraId="43B13E89" w14:textId="77777777" w:rsidTr="000D73F1">
        <w:trPr>
          <w:trHeight w:val="907"/>
        </w:trPr>
        <w:tc>
          <w:tcPr>
            <w:tcW w:w="1080" w:type="dxa"/>
            <w:shd w:val="clear" w:color="auto" w:fill="D2DFED"/>
          </w:tcPr>
          <w:p w14:paraId="3356295D" w14:textId="77777777" w:rsidR="00AD31D6" w:rsidRPr="000D73F1" w:rsidRDefault="00AD31D6" w:rsidP="00FE2CA4">
            <w:pPr>
              <w:pStyle w:val="TableParagraph"/>
              <w:spacing w:before="5"/>
              <w:jc w:val="center"/>
              <w:rPr>
                <w:b/>
                <w:sz w:val="20"/>
                <w:szCs w:val="16"/>
              </w:rPr>
            </w:pPr>
          </w:p>
          <w:p w14:paraId="0B7DA87C" w14:textId="77777777" w:rsidR="00AD31D6" w:rsidRPr="000D73F1" w:rsidRDefault="000E0F50" w:rsidP="00FE2CA4">
            <w:pPr>
              <w:pStyle w:val="TableParagraph"/>
              <w:ind w:left="215"/>
              <w:jc w:val="center"/>
              <w:rPr>
                <w:sz w:val="20"/>
                <w:szCs w:val="16"/>
              </w:rPr>
            </w:pPr>
            <w:r w:rsidRPr="000D73F1">
              <w:rPr>
                <w:color w:val="221F1F"/>
                <w:sz w:val="20"/>
                <w:szCs w:val="16"/>
              </w:rPr>
              <w:t>Week</w:t>
            </w:r>
          </w:p>
        </w:tc>
        <w:tc>
          <w:tcPr>
            <w:tcW w:w="1502" w:type="dxa"/>
            <w:shd w:val="clear" w:color="auto" w:fill="A7BEDE"/>
          </w:tcPr>
          <w:p w14:paraId="6EB54C66" w14:textId="77777777" w:rsidR="00AD31D6" w:rsidRPr="000D73F1" w:rsidRDefault="00AD31D6" w:rsidP="00FE2CA4">
            <w:pPr>
              <w:pStyle w:val="TableParagraph"/>
              <w:spacing w:before="5"/>
              <w:jc w:val="center"/>
              <w:rPr>
                <w:b/>
                <w:sz w:val="20"/>
                <w:szCs w:val="16"/>
              </w:rPr>
            </w:pPr>
          </w:p>
          <w:p w14:paraId="3C40DD77" w14:textId="77777777" w:rsidR="00AD31D6" w:rsidRPr="000D73F1" w:rsidRDefault="000E0F50" w:rsidP="00FE2CA4">
            <w:pPr>
              <w:pStyle w:val="TableParagraph"/>
              <w:ind w:left="201"/>
              <w:jc w:val="center"/>
              <w:rPr>
                <w:sz w:val="20"/>
                <w:szCs w:val="16"/>
              </w:rPr>
            </w:pPr>
            <w:r w:rsidRPr="000D73F1">
              <w:rPr>
                <w:color w:val="221F1F"/>
                <w:sz w:val="20"/>
                <w:szCs w:val="16"/>
              </w:rPr>
              <w:t>Hours</w:t>
            </w:r>
          </w:p>
        </w:tc>
        <w:tc>
          <w:tcPr>
            <w:tcW w:w="659" w:type="dxa"/>
            <w:shd w:val="clear" w:color="auto" w:fill="D2DFED"/>
          </w:tcPr>
          <w:p w14:paraId="1F7CF42D" w14:textId="77777777" w:rsidR="00AD31D6" w:rsidRPr="000D73F1" w:rsidRDefault="00AD31D6">
            <w:pPr>
              <w:pStyle w:val="TableParagraph"/>
              <w:spacing w:before="5"/>
              <w:rPr>
                <w:b/>
                <w:sz w:val="20"/>
                <w:szCs w:val="16"/>
              </w:rPr>
            </w:pPr>
          </w:p>
          <w:p w14:paraId="17B022F0" w14:textId="77777777" w:rsidR="00AD31D6" w:rsidRPr="000D73F1" w:rsidRDefault="000E0F50">
            <w:pPr>
              <w:pStyle w:val="TableParagraph"/>
              <w:ind w:left="254"/>
              <w:rPr>
                <w:sz w:val="20"/>
                <w:szCs w:val="16"/>
              </w:rPr>
            </w:pPr>
            <w:r w:rsidRPr="000D73F1">
              <w:rPr>
                <w:color w:val="221F1F"/>
                <w:sz w:val="20"/>
                <w:szCs w:val="16"/>
              </w:rPr>
              <w:t>ILOs</w:t>
            </w:r>
          </w:p>
        </w:tc>
        <w:tc>
          <w:tcPr>
            <w:tcW w:w="2941" w:type="dxa"/>
            <w:shd w:val="clear" w:color="auto" w:fill="A7BEDE"/>
          </w:tcPr>
          <w:p w14:paraId="5B391AB1" w14:textId="77777777" w:rsidR="00AD31D6" w:rsidRPr="000D73F1" w:rsidRDefault="000E0F50">
            <w:pPr>
              <w:pStyle w:val="TableParagraph"/>
              <w:spacing w:before="131"/>
              <w:ind w:left="553" w:hanging="240"/>
              <w:rPr>
                <w:sz w:val="20"/>
                <w:szCs w:val="16"/>
              </w:rPr>
            </w:pPr>
            <w:r w:rsidRPr="000D73F1">
              <w:rPr>
                <w:color w:val="221F1F"/>
                <w:sz w:val="20"/>
                <w:szCs w:val="16"/>
              </w:rPr>
              <w:t>Unit/Module or Topic Title</w:t>
            </w:r>
          </w:p>
        </w:tc>
        <w:tc>
          <w:tcPr>
            <w:tcW w:w="1530" w:type="dxa"/>
            <w:shd w:val="clear" w:color="auto" w:fill="D2DFED"/>
          </w:tcPr>
          <w:p w14:paraId="38C1D969" w14:textId="77777777" w:rsidR="00AD31D6" w:rsidRPr="000D73F1" w:rsidRDefault="000E0F50">
            <w:pPr>
              <w:pStyle w:val="TableParagraph"/>
              <w:spacing w:before="125" w:line="237" w:lineRule="auto"/>
              <w:ind w:left="466" w:right="361" w:hanging="108"/>
              <w:rPr>
                <w:sz w:val="20"/>
                <w:szCs w:val="16"/>
              </w:rPr>
            </w:pPr>
            <w:r w:rsidRPr="000D73F1">
              <w:rPr>
                <w:color w:val="221F1F"/>
                <w:sz w:val="20"/>
                <w:szCs w:val="16"/>
              </w:rPr>
              <w:t>Teaching Method</w:t>
            </w:r>
          </w:p>
        </w:tc>
        <w:tc>
          <w:tcPr>
            <w:tcW w:w="2012" w:type="dxa"/>
            <w:shd w:val="clear" w:color="auto" w:fill="A7BEDE"/>
            <w:vAlign w:val="center"/>
          </w:tcPr>
          <w:p w14:paraId="7FBE5434" w14:textId="77777777" w:rsidR="00AD31D6" w:rsidRPr="000D73F1" w:rsidRDefault="000E0F50" w:rsidP="000D73F1">
            <w:pPr>
              <w:pStyle w:val="TableParagraph"/>
              <w:spacing w:before="131"/>
              <w:ind w:left="734" w:right="470" w:hanging="226"/>
              <w:rPr>
                <w:sz w:val="20"/>
                <w:szCs w:val="16"/>
              </w:rPr>
            </w:pPr>
            <w:r w:rsidRPr="000D73F1">
              <w:rPr>
                <w:color w:val="221F1F"/>
                <w:sz w:val="20"/>
                <w:szCs w:val="16"/>
              </w:rPr>
              <w:t>Assessment Method</w:t>
            </w:r>
          </w:p>
        </w:tc>
      </w:tr>
      <w:tr w:rsidR="000D73F1" w14:paraId="247BF13A" w14:textId="77777777" w:rsidTr="000D73F1">
        <w:trPr>
          <w:trHeight w:val="400"/>
        </w:trPr>
        <w:tc>
          <w:tcPr>
            <w:tcW w:w="1080" w:type="dxa"/>
            <w:tcBorders>
              <w:right w:val="single" w:sz="6" w:space="0" w:color="4F81BC"/>
            </w:tcBorders>
            <w:shd w:val="clear" w:color="auto" w:fill="A7BEDE"/>
          </w:tcPr>
          <w:p w14:paraId="01B8DA20" w14:textId="57040CE3" w:rsidR="000D73F1" w:rsidRDefault="000D73F1" w:rsidP="000D73F1">
            <w:pPr>
              <w:pStyle w:val="TableParagraph"/>
              <w:jc w:val="center"/>
              <w:rPr>
                <w:sz w:val="28"/>
              </w:rPr>
            </w:pPr>
            <w:r>
              <w:rPr>
                <w:sz w:val="28"/>
              </w:rPr>
              <w:t>1</w:t>
            </w:r>
          </w:p>
        </w:tc>
        <w:tc>
          <w:tcPr>
            <w:tcW w:w="1502" w:type="dxa"/>
            <w:tcBorders>
              <w:left w:val="single" w:sz="6" w:space="0" w:color="4F81BC"/>
              <w:right w:val="single" w:sz="6" w:space="0" w:color="4F81BC"/>
            </w:tcBorders>
            <w:shd w:val="clear" w:color="auto" w:fill="A7BEDE"/>
          </w:tcPr>
          <w:p w14:paraId="2B94B4A0" w14:textId="5673A376" w:rsidR="000D73F1" w:rsidRDefault="000D73F1" w:rsidP="000D73F1">
            <w:pPr>
              <w:pStyle w:val="TableParagraph"/>
              <w:jc w:val="center"/>
              <w:rPr>
                <w:sz w:val="28"/>
              </w:rPr>
            </w:pPr>
            <w:r w:rsidRPr="00734B36">
              <w:rPr>
                <w:sz w:val="28"/>
              </w:rPr>
              <w:t>2lec +2lab</w:t>
            </w:r>
          </w:p>
        </w:tc>
        <w:tc>
          <w:tcPr>
            <w:tcW w:w="659" w:type="dxa"/>
            <w:tcBorders>
              <w:left w:val="single" w:sz="6" w:space="0" w:color="4F81BC"/>
              <w:right w:val="single" w:sz="6" w:space="0" w:color="4F81BC"/>
            </w:tcBorders>
            <w:shd w:val="clear" w:color="auto" w:fill="A7BEDE"/>
          </w:tcPr>
          <w:p w14:paraId="02E21E0C" w14:textId="77777777" w:rsidR="000D73F1" w:rsidRDefault="000D73F1" w:rsidP="000D73F1">
            <w:pPr>
              <w:pStyle w:val="TableParagraph"/>
              <w:rPr>
                <w:sz w:val="28"/>
              </w:rPr>
            </w:pPr>
          </w:p>
        </w:tc>
        <w:tc>
          <w:tcPr>
            <w:tcW w:w="2941" w:type="dxa"/>
            <w:tcBorders>
              <w:left w:val="single" w:sz="6" w:space="0" w:color="4F81BC"/>
              <w:right w:val="single" w:sz="6" w:space="0" w:color="4F81BC"/>
            </w:tcBorders>
            <w:shd w:val="clear" w:color="auto" w:fill="A7BEDE"/>
            <w:vAlign w:val="center"/>
          </w:tcPr>
          <w:p w14:paraId="37A75427" w14:textId="0826D257" w:rsidR="000D73F1" w:rsidRDefault="000D73F1" w:rsidP="000D73F1">
            <w:pPr>
              <w:pStyle w:val="TableParagraph"/>
              <w:rPr>
                <w:sz w:val="28"/>
              </w:rPr>
            </w:pPr>
            <w:r w:rsidRPr="007222ED">
              <w:rPr>
                <w:sz w:val="24"/>
                <w:szCs w:val="24"/>
                <w:lang w:bidi="ar-IQ"/>
              </w:rPr>
              <w:t xml:space="preserve">Gas laws  </w:t>
            </w:r>
          </w:p>
        </w:tc>
        <w:tc>
          <w:tcPr>
            <w:tcW w:w="1530" w:type="dxa"/>
            <w:tcBorders>
              <w:left w:val="single" w:sz="6" w:space="0" w:color="4F81BC"/>
              <w:right w:val="single" w:sz="6" w:space="0" w:color="4F81BC"/>
            </w:tcBorders>
            <w:shd w:val="clear" w:color="auto" w:fill="A7BEDE"/>
          </w:tcPr>
          <w:p w14:paraId="295432F0" w14:textId="403C23E7" w:rsidR="000D73F1" w:rsidRDefault="000D73F1" w:rsidP="000D73F1">
            <w:pPr>
              <w:pStyle w:val="TableParagraph"/>
              <w:rPr>
                <w:sz w:val="28"/>
              </w:rPr>
            </w:pPr>
            <w:r w:rsidRPr="000568D8">
              <w:t>Explanation and examples</w:t>
            </w:r>
          </w:p>
        </w:tc>
        <w:tc>
          <w:tcPr>
            <w:tcW w:w="2012" w:type="dxa"/>
            <w:tcBorders>
              <w:left w:val="single" w:sz="6" w:space="0" w:color="4F81BC"/>
            </w:tcBorders>
            <w:shd w:val="clear" w:color="auto" w:fill="A7BEDE"/>
          </w:tcPr>
          <w:p w14:paraId="1E32F8B5" w14:textId="77777777" w:rsidR="000D73F1" w:rsidRDefault="000D73F1" w:rsidP="000D73F1">
            <w:pPr>
              <w:pStyle w:val="TableParagraph"/>
              <w:rPr>
                <w:sz w:val="28"/>
              </w:rPr>
            </w:pPr>
          </w:p>
        </w:tc>
      </w:tr>
      <w:tr w:rsidR="000D73F1" w14:paraId="1B17B819" w14:textId="77777777" w:rsidTr="000D73F1">
        <w:trPr>
          <w:trHeight w:val="337"/>
        </w:trPr>
        <w:tc>
          <w:tcPr>
            <w:tcW w:w="1080" w:type="dxa"/>
            <w:shd w:val="clear" w:color="auto" w:fill="D2DFED"/>
          </w:tcPr>
          <w:p w14:paraId="41E1FDC2" w14:textId="516F4B63" w:rsidR="000D73F1" w:rsidRDefault="000D73F1" w:rsidP="000D73F1">
            <w:pPr>
              <w:pStyle w:val="TableParagraph"/>
              <w:jc w:val="center"/>
              <w:rPr>
                <w:sz w:val="24"/>
              </w:rPr>
            </w:pPr>
            <w:r>
              <w:rPr>
                <w:sz w:val="24"/>
              </w:rPr>
              <w:t>2</w:t>
            </w:r>
          </w:p>
        </w:tc>
        <w:tc>
          <w:tcPr>
            <w:tcW w:w="1502" w:type="dxa"/>
            <w:shd w:val="clear" w:color="auto" w:fill="A7BEDE"/>
          </w:tcPr>
          <w:p w14:paraId="15D0E474" w14:textId="2D52C8B3" w:rsidR="000D73F1" w:rsidRDefault="000D73F1" w:rsidP="000D73F1">
            <w:pPr>
              <w:pStyle w:val="TableParagraph"/>
              <w:jc w:val="center"/>
              <w:rPr>
                <w:sz w:val="24"/>
              </w:rPr>
            </w:pPr>
            <w:r w:rsidRPr="00734B36">
              <w:rPr>
                <w:sz w:val="28"/>
              </w:rPr>
              <w:t>2lec +2lab</w:t>
            </w:r>
          </w:p>
        </w:tc>
        <w:tc>
          <w:tcPr>
            <w:tcW w:w="659" w:type="dxa"/>
            <w:shd w:val="clear" w:color="auto" w:fill="D2DFED"/>
          </w:tcPr>
          <w:p w14:paraId="09D8FBFA" w14:textId="77777777" w:rsidR="000D73F1" w:rsidRDefault="000D73F1" w:rsidP="000D73F1">
            <w:pPr>
              <w:pStyle w:val="TableParagraph"/>
              <w:rPr>
                <w:sz w:val="24"/>
              </w:rPr>
            </w:pPr>
          </w:p>
        </w:tc>
        <w:tc>
          <w:tcPr>
            <w:tcW w:w="2941" w:type="dxa"/>
            <w:shd w:val="clear" w:color="auto" w:fill="A7BEDE"/>
            <w:vAlign w:val="center"/>
          </w:tcPr>
          <w:p w14:paraId="64476462" w14:textId="54600176" w:rsidR="000D73F1" w:rsidRDefault="000D73F1" w:rsidP="000D73F1">
            <w:pPr>
              <w:pStyle w:val="TableParagraph"/>
              <w:rPr>
                <w:sz w:val="24"/>
              </w:rPr>
            </w:pPr>
            <w:smartTag w:uri="urn:schemas-microsoft-com:office:smarttags" w:element="place">
              <w:smartTag w:uri="urn:schemas-microsoft-com:office:smarttags" w:element="City">
                <w:r w:rsidRPr="007222ED">
                  <w:rPr>
                    <w:sz w:val="24"/>
                    <w:szCs w:val="24"/>
                    <w:lang w:bidi="ar-IQ"/>
                  </w:rPr>
                  <w:t>Dalton</w:t>
                </w:r>
              </w:smartTag>
            </w:smartTag>
            <w:r w:rsidRPr="007222ED">
              <w:rPr>
                <w:sz w:val="24"/>
                <w:szCs w:val="24"/>
                <w:lang w:bidi="ar-IQ"/>
              </w:rPr>
              <w:t>’s law</w:t>
            </w:r>
          </w:p>
        </w:tc>
        <w:tc>
          <w:tcPr>
            <w:tcW w:w="1530" w:type="dxa"/>
            <w:shd w:val="clear" w:color="auto" w:fill="D2DFED"/>
          </w:tcPr>
          <w:p w14:paraId="21E2F725" w14:textId="5E3A23F7" w:rsidR="000D73F1" w:rsidRDefault="000D73F1" w:rsidP="000D73F1">
            <w:pPr>
              <w:pStyle w:val="TableParagraph"/>
              <w:rPr>
                <w:sz w:val="24"/>
              </w:rPr>
            </w:pPr>
            <w:r w:rsidRPr="000568D8">
              <w:t>Explanation and examples</w:t>
            </w:r>
          </w:p>
        </w:tc>
        <w:tc>
          <w:tcPr>
            <w:tcW w:w="2012" w:type="dxa"/>
            <w:shd w:val="clear" w:color="auto" w:fill="A7BEDE"/>
          </w:tcPr>
          <w:p w14:paraId="1B2FFD5E" w14:textId="77777777" w:rsidR="000D73F1" w:rsidRDefault="000D73F1" w:rsidP="000D73F1">
            <w:pPr>
              <w:pStyle w:val="TableParagraph"/>
              <w:rPr>
                <w:sz w:val="24"/>
              </w:rPr>
            </w:pPr>
          </w:p>
        </w:tc>
      </w:tr>
      <w:tr w:rsidR="000D73F1" w14:paraId="4B0782DC" w14:textId="77777777" w:rsidTr="000D73F1">
        <w:trPr>
          <w:trHeight w:val="320"/>
        </w:trPr>
        <w:tc>
          <w:tcPr>
            <w:tcW w:w="1080" w:type="dxa"/>
            <w:tcBorders>
              <w:right w:val="single" w:sz="6" w:space="0" w:color="4F81BC"/>
            </w:tcBorders>
            <w:shd w:val="clear" w:color="auto" w:fill="A7BEDE"/>
          </w:tcPr>
          <w:p w14:paraId="77FE4C5A" w14:textId="35ABF686" w:rsidR="000D73F1" w:rsidRDefault="000D73F1" w:rsidP="000D73F1">
            <w:pPr>
              <w:pStyle w:val="TableParagraph"/>
              <w:jc w:val="center"/>
              <w:rPr>
                <w:sz w:val="24"/>
              </w:rPr>
            </w:pPr>
            <w:r>
              <w:rPr>
                <w:sz w:val="24"/>
              </w:rPr>
              <w:t>3</w:t>
            </w:r>
          </w:p>
        </w:tc>
        <w:tc>
          <w:tcPr>
            <w:tcW w:w="1502" w:type="dxa"/>
            <w:tcBorders>
              <w:left w:val="single" w:sz="6" w:space="0" w:color="4F81BC"/>
              <w:right w:val="single" w:sz="6" w:space="0" w:color="4F81BC"/>
            </w:tcBorders>
            <w:shd w:val="clear" w:color="auto" w:fill="A7BEDE"/>
          </w:tcPr>
          <w:p w14:paraId="71C41E84" w14:textId="5BEA44E8" w:rsidR="000D73F1" w:rsidRDefault="000D73F1" w:rsidP="000D73F1">
            <w:pPr>
              <w:pStyle w:val="TableParagraph"/>
              <w:jc w:val="center"/>
              <w:rPr>
                <w:sz w:val="24"/>
              </w:rPr>
            </w:pPr>
            <w:r w:rsidRPr="00734B36">
              <w:rPr>
                <w:sz w:val="28"/>
              </w:rPr>
              <w:t>2lec +2lab</w:t>
            </w:r>
          </w:p>
        </w:tc>
        <w:tc>
          <w:tcPr>
            <w:tcW w:w="659" w:type="dxa"/>
            <w:tcBorders>
              <w:left w:val="single" w:sz="6" w:space="0" w:color="4F81BC"/>
              <w:right w:val="single" w:sz="6" w:space="0" w:color="4F81BC"/>
            </w:tcBorders>
            <w:shd w:val="clear" w:color="auto" w:fill="A7BEDE"/>
          </w:tcPr>
          <w:p w14:paraId="0BD397AE" w14:textId="77777777" w:rsidR="000D73F1" w:rsidRDefault="000D73F1" w:rsidP="000D73F1">
            <w:pPr>
              <w:pStyle w:val="TableParagraph"/>
              <w:rPr>
                <w:sz w:val="24"/>
              </w:rPr>
            </w:pPr>
          </w:p>
        </w:tc>
        <w:tc>
          <w:tcPr>
            <w:tcW w:w="2941" w:type="dxa"/>
            <w:tcBorders>
              <w:left w:val="single" w:sz="6" w:space="0" w:color="4F81BC"/>
              <w:right w:val="single" w:sz="6" w:space="0" w:color="4F81BC"/>
            </w:tcBorders>
            <w:shd w:val="clear" w:color="auto" w:fill="A7BEDE"/>
            <w:vAlign w:val="center"/>
          </w:tcPr>
          <w:p w14:paraId="4F6EAD13" w14:textId="0224EC01" w:rsidR="000D73F1" w:rsidRDefault="000D73F1" w:rsidP="000D73F1">
            <w:pPr>
              <w:pStyle w:val="TableParagraph"/>
              <w:rPr>
                <w:sz w:val="24"/>
              </w:rPr>
            </w:pPr>
            <w:r w:rsidRPr="007222ED">
              <w:rPr>
                <w:sz w:val="24"/>
                <w:szCs w:val="24"/>
                <w:lang w:bidi="ar-IQ"/>
              </w:rPr>
              <w:t>First law of thermodynamics</w:t>
            </w:r>
          </w:p>
        </w:tc>
        <w:tc>
          <w:tcPr>
            <w:tcW w:w="1530" w:type="dxa"/>
            <w:tcBorders>
              <w:left w:val="single" w:sz="6" w:space="0" w:color="4F81BC"/>
              <w:right w:val="single" w:sz="6" w:space="0" w:color="4F81BC"/>
            </w:tcBorders>
            <w:shd w:val="clear" w:color="auto" w:fill="A7BEDE"/>
          </w:tcPr>
          <w:p w14:paraId="63F29AF3" w14:textId="7782ACC5" w:rsidR="000D73F1" w:rsidRDefault="000D73F1" w:rsidP="000D73F1">
            <w:pPr>
              <w:pStyle w:val="TableParagraph"/>
              <w:rPr>
                <w:sz w:val="24"/>
              </w:rPr>
            </w:pPr>
            <w:r w:rsidRPr="000568D8">
              <w:t>Explanation and examples</w:t>
            </w:r>
          </w:p>
        </w:tc>
        <w:tc>
          <w:tcPr>
            <w:tcW w:w="2012" w:type="dxa"/>
            <w:tcBorders>
              <w:left w:val="single" w:sz="6" w:space="0" w:color="4F81BC"/>
            </w:tcBorders>
            <w:shd w:val="clear" w:color="auto" w:fill="A7BEDE"/>
          </w:tcPr>
          <w:p w14:paraId="6D2F4F71" w14:textId="77777777" w:rsidR="000D73F1" w:rsidRDefault="000D73F1" w:rsidP="000D73F1">
            <w:pPr>
              <w:pStyle w:val="TableParagraph"/>
              <w:rPr>
                <w:sz w:val="24"/>
              </w:rPr>
            </w:pPr>
          </w:p>
        </w:tc>
      </w:tr>
      <w:tr w:rsidR="000D73F1" w14:paraId="18BC33B3" w14:textId="77777777" w:rsidTr="000D73F1">
        <w:trPr>
          <w:trHeight w:val="330"/>
        </w:trPr>
        <w:tc>
          <w:tcPr>
            <w:tcW w:w="1080" w:type="dxa"/>
            <w:shd w:val="clear" w:color="auto" w:fill="D2DFED"/>
          </w:tcPr>
          <w:p w14:paraId="7A33FF78" w14:textId="211D3930" w:rsidR="000D73F1" w:rsidRDefault="000D73F1" w:rsidP="000D73F1">
            <w:pPr>
              <w:pStyle w:val="TableParagraph"/>
              <w:jc w:val="center"/>
              <w:rPr>
                <w:sz w:val="24"/>
              </w:rPr>
            </w:pPr>
            <w:r>
              <w:rPr>
                <w:sz w:val="24"/>
              </w:rPr>
              <w:t>4</w:t>
            </w:r>
          </w:p>
        </w:tc>
        <w:tc>
          <w:tcPr>
            <w:tcW w:w="1502" w:type="dxa"/>
            <w:shd w:val="clear" w:color="auto" w:fill="A7BEDE"/>
          </w:tcPr>
          <w:p w14:paraId="37DC9EB9" w14:textId="456255DE" w:rsidR="000D73F1" w:rsidRDefault="000D73F1" w:rsidP="000D73F1">
            <w:pPr>
              <w:pStyle w:val="TableParagraph"/>
              <w:jc w:val="center"/>
              <w:rPr>
                <w:sz w:val="24"/>
              </w:rPr>
            </w:pPr>
            <w:r w:rsidRPr="00734B36">
              <w:rPr>
                <w:sz w:val="28"/>
              </w:rPr>
              <w:t>2lec +2lab</w:t>
            </w:r>
          </w:p>
        </w:tc>
        <w:tc>
          <w:tcPr>
            <w:tcW w:w="659" w:type="dxa"/>
            <w:shd w:val="clear" w:color="auto" w:fill="D2DFED"/>
          </w:tcPr>
          <w:p w14:paraId="25C1EA10" w14:textId="77777777" w:rsidR="000D73F1" w:rsidRDefault="000D73F1" w:rsidP="000D73F1">
            <w:pPr>
              <w:pStyle w:val="TableParagraph"/>
              <w:rPr>
                <w:sz w:val="24"/>
              </w:rPr>
            </w:pPr>
          </w:p>
        </w:tc>
        <w:tc>
          <w:tcPr>
            <w:tcW w:w="2941" w:type="dxa"/>
            <w:shd w:val="clear" w:color="auto" w:fill="A7BEDE"/>
            <w:vAlign w:val="center"/>
          </w:tcPr>
          <w:p w14:paraId="1B3D2CE6" w14:textId="5D7E9790" w:rsidR="000D73F1" w:rsidRDefault="000D73F1" w:rsidP="000D73F1">
            <w:pPr>
              <w:pStyle w:val="TableParagraph"/>
              <w:rPr>
                <w:sz w:val="24"/>
              </w:rPr>
            </w:pPr>
            <w:r w:rsidRPr="007222ED">
              <w:rPr>
                <w:sz w:val="24"/>
                <w:szCs w:val="24"/>
                <w:lang w:bidi="ar-IQ"/>
              </w:rPr>
              <w:t>First law of thermodynamics</w:t>
            </w:r>
          </w:p>
        </w:tc>
        <w:tc>
          <w:tcPr>
            <w:tcW w:w="1530" w:type="dxa"/>
            <w:shd w:val="clear" w:color="auto" w:fill="D2DFED"/>
          </w:tcPr>
          <w:p w14:paraId="14F0392B" w14:textId="6B2AECF0" w:rsidR="000D73F1" w:rsidRDefault="000D73F1" w:rsidP="000D73F1">
            <w:pPr>
              <w:pStyle w:val="TableParagraph"/>
              <w:rPr>
                <w:sz w:val="24"/>
              </w:rPr>
            </w:pPr>
            <w:r w:rsidRPr="000568D8">
              <w:t>Explanation and examples</w:t>
            </w:r>
          </w:p>
        </w:tc>
        <w:tc>
          <w:tcPr>
            <w:tcW w:w="2012" w:type="dxa"/>
            <w:shd w:val="clear" w:color="auto" w:fill="A7BEDE"/>
          </w:tcPr>
          <w:p w14:paraId="5ECDD048" w14:textId="77777777" w:rsidR="000D73F1" w:rsidRDefault="000D73F1" w:rsidP="000D73F1">
            <w:pPr>
              <w:pStyle w:val="TableParagraph"/>
              <w:rPr>
                <w:sz w:val="24"/>
              </w:rPr>
            </w:pPr>
          </w:p>
        </w:tc>
      </w:tr>
      <w:tr w:rsidR="000D73F1" w14:paraId="1FAD6EB5" w14:textId="77777777" w:rsidTr="000D73F1">
        <w:trPr>
          <w:trHeight w:val="340"/>
        </w:trPr>
        <w:tc>
          <w:tcPr>
            <w:tcW w:w="1080" w:type="dxa"/>
            <w:tcBorders>
              <w:right w:val="single" w:sz="6" w:space="0" w:color="4F81BC"/>
            </w:tcBorders>
            <w:shd w:val="clear" w:color="auto" w:fill="A7BEDE"/>
          </w:tcPr>
          <w:p w14:paraId="07180FD4" w14:textId="7927BD5A" w:rsidR="000D73F1" w:rsidRDefault="000D73F1" w:rsidP="000D73F1">
            <w:pPr>
              <w:pStyle w:val="TableParagraph"/>
              <w:jc w:val="center"/>
              <w:rPr>
                <w:sz w:val="26"/>
              </w:rPr>
            </w:pPr>
            <w:r>
              <w:rPr>
                <w:sz w:val="26"/>
              </w:rPr>
              <w:t>5</w:t>
            </w:r>
          </w:p>
        </w:tc>
        <w:tc>
          <w:tcPr>
            <w:tcW w:w="1502" w:type="dxa"/>
            <w:tcBorders>
              <w:left w:val="single" w:sz="6" w:space="0" w:color="4F81BC"/>
              <w:right w:val="single" w:sz="6" w:space="0" w:color="4F81BC"/>
            </w:tcBorders>
            <w:shd w:val="clear" w:color="auto" w:fill="A7BEDE"/>
          </w:tcPr>
          <w:p w14:paraId="4123FB87" w14:textId="6884FA77" w:rsidR="000D73F1" w:rsidRDefault="000D73F1" w:rsidP="000D73F1">
            <w:pPr>
              <w:pStyle w:val="TableParagraph"/>
              <w:jc w:val="center"/>
              <w:rPr>
                <w:sz w:val="26"/>
              </w:rPr>
            </w:pPr>
            <w:r w:rsidRPr="00734B36">
              <w:rPr>
                <w:sz w:val="28"/>
              </w:rPr>
              <w:t>2lec +2lab</w:t>
            </w:r>
          </w:p>
        </w:tc>
        <w:tc>
          <w:tcPr>
            <w:tcW w:w="659" w:type="dxa"/>
            <w:tcBorders>
              <w:left w:val="single" w:sz="6" w:space="0" w:color="4F81BC"/>
              <w:right w:val="single" w:sz="6" w:space="0" w:color="4F81BC"/>
            </w:tcBorders>
            <w:shd w:val="clear" w:color="auto" w:fill="A7BEDE"/>
          </w:tcPr>
          <w:p w14:paraId="1C7536C6" w14:textId="77777777" w:rsidR="000D73F1" w:rsidRDefault="000D73F1" w:rsidP="000D73F1">
            <w:pPr>
              <w:pStyle w:val="TableParagraph"/>
              <w:rPr>
                <w:sz w:val="26"/>
              </w:rPr>
            </w:pPr>
          </w:p>
        </w:tc>
        <w:tc>
          <w:tcPr>
            <w:tcW w:w="2941" w:type="dxa"/>
            <w:tcBorders>
              <w:left w:val="single" w:sz="6" w:space="0" w:color="4F81BC"/>
              <w:right w:val="single" w:sz="6" w:space="0" w:color="4F81BC"/>
            </w:tcBorders>
            <w:shd w:val="clear" w:color="auto" w:fill="A7BEDE"/>
            <w:vAlign w:val="center"/>
          </w:tcPr>
          <w:p w14:paraId="57C2FD68" w14:textId="5C8947CE" w:rsidR="000D73F1" w:rsidRDefault="000D73F1" w:rsidP="000D73F1">
            <w:pPr>
              <w:pStyle w:val="TableParagraph"/>
              <w:rPr>
                <w:sz w:val="26"/>
              </w:rPr>
            </w:pPr>
            <w:r w:rsidRPr="007222ED">
              <w:rPr>
                <w:sz w:val="24"/>
                <w:szCs w:val="24"/>
                <w:lang w:bidi="ar-IQ"/>
              </w:rPr>
              <w:t>Work- Internal energy</w:t>
            </w:r>
          </w:p>
        </w:tc>
        <w:tc>
          <w:tcPr>
            <w:tcW w:w="1530" w:type="dxa"/>
            <w:tcBorders>
              <w:left w:val="single" w:sz="6" w:space="0" w:color="4F81BC"/>
              <w:right w:val="single" w:sz="6" w:space="0" w:color="4F81BC"/>
            </w:tcBorders>
            <w:shd w:val="clear" w:color="auto" w:fill="A7BEDE"/>
          </w:tcPr>
          <w:p w14:paraId="6E805073" w14:textId="68D09843" w:rsidR="000D73F1" w:rsidRDefault="000D73F1" w:rsidP="000D73F1">
            <w:pPr>
              <w:pStyle w:val="TableParagraph"/>
              <w:rPr>
                <w:sz w:val="26"/>
              </w:rPr>
            </w:pPr>
            <w:r w:rsidRPr="000568D8">
              <w:t>Explanation and examples</w:t>
            </w:r>
          </w:p>
        </w:tc>
        <w:tc>
          <w:tcPr>
            <w:tcW w:w="2012" w:type="dxa"/>
            <w:tcBorders>
              <w:left w:val="single" w:sz="6" w:space="0" w:color="4F81BC"/>
            </w:tcBorders>
            <w:shd w:val="clear" w:color="auto" w:fill="A7BEDE"/>
          </w:tcPr>
          <w:p w14:paraId="4B9B4B88" w14:textId="77777777" w:rsidR="000D73F1" w:rsidRDefault="000D73F1" w:rsidP="000D73F1">
            <w:pPr>
              <w:pStyle w:val="TableParagraph"/>
              <w:rPr>
                <w:sz w:val="26"/>
              </w:rPr>
            </w:pPr>
          </w:p>
        </w:tc>
      </w:tr>
      <w:tr w:rsidR="000D73F1" w14:paraId="0AF69F6B" w14:textId="77777777" w:rsidTr="000D73F1">
        <w:trPr>
          <w:trHeight w:val="323"/>
        </w:trPr>
        <w:tc>
          <w:tcPr>
            <w:tcW w:w="1080" w:type="dxa"/>
            <w:shd w:val="clear" w:color="auto" w:fill="D2DFED"/>
          </w:tcPr>
          <w:p w14:paraId="5B7CE879" w14:textId="04981A83" w:rsidR="000D73F1" w:rsidRDefault="000D73F1" w:rsidP="000D73F1">
            <w:pPr>
              <w:pStyle w:val="TableParagraph"/>
              <w:jc w:val="center"/>
              <w:rPr>
                <w:sz w:val="24"/>
              </w:rPr>
            </w:pPr>
            <w:r>
              <w:rPr>
                <w:sz w:val="24"/>
              </w:rPr>
              <w:t>6</w:t>
            </w:r>
          </w:p>
        </w:tc>
        <w:tc>
          <w:tcPr>
            <w:tcW w:w="1502" w:type="dxa"/>
            <w:shd w:val="clear" w:color="auto" w:fill="A7BEDE"/>
          </w:tcPr>
          <w:p w14:paraId="61EF582D" w14:textId="508998BF" w:rsidR="000D73F1" w:rsidRDefault="000D73F1" w:rsidP="000D73F1">
            <w:pPr>
              <w:pStyle w:val="TableParagraph"/>
              <w:jc w:val="center"/>
              <w:rPr>
                <w:sz w:val="24"/>
              </w:rPr>
            </w:pPr>
            <w:r w:rsidRPr="00734B36">
              <w:rPr>
                <w:sz w:val="28"/>
              </w:rPr>
              <w:t>2lec +2lab</w:t>
            </w:r>
          </w:p>
        </w:tc>
        <w:tc>
          <w:tcPr>
            <w:tcW w:w="659" w:type="dxa"/>
            <w:shd w:val="clear" w:color="auto" w:fill="D2DFED"/>
          </w:tcPr>
          <w:p w14:paraId="3616979B" w14:textId="77777777" w:rsidR="000D73F1" w:rsidRDefault="000D73F1" w:rsidP="000D73F1">
            <w:pPr>
              <w:pStyle w:val="TableParagraph"/>
              <w:rPr>
                <w:sz w:val="24"/>
              </w:rPr>
            </w:pPr>
          </w:p>
        </w:tc>
        <w:tc>
          <w:tcPr>
            <w:tcW w:w="2941" w:type="dxa"/>
            <w:shd w:val="clear" w:color="auto" w:fill="A7BEDE"/>
            <w:vAlign w:val="center"/>
          </w:tcPr>
          <w:p w14:paraId="1BC2E64F" w14:textId="1994882C" w:rsidR="000D73F1" w:rsidRDefault="000D73F1" w:rsidP="000D73F1">
            <w:pPr>
              <w:pStyle w:val="TableParagraph"/>
              <w:rPr>
                <w:sz w:val="24"/>
              </w:rPr>
            </w:pPr>
            <w:r w:rsidRPr="007222ED">
              <w:rPr>
                <w:sz w:val="24"/>
                <w:szCs w:val="24"/>
                <w:lang w:bidi="ar-IQ"/>
              </w:rPr>
              <w:t>Work- Internal energy</w:t>
            </w:r>
          </w:p>
        </w:tc>
        <w:tc>
          <w:tcPr>
            <w:tcW w:w="1530" w:type="dxa"/>
            <w:shd w:val="clear" w:color="auto" w:fill="D2DFED"/>
          </w:tcPr>
          <w:p w14:paraId="1F0A25BD" w14:textId="256E43E5" w:rsidR="000D73F1" w:rsidRDefault="000D73F1" w:rsidP="000D73F1">
            <w:pPr>
              <w:pStyle w:val="TableParagraph"/>
              <w:rPr>
                <w:sz w:val="24"/>
              </w:rPr>
            </w:pPr>
            <w:r w:rsidRPr="000568D8">
              <w:t>Explanation and examples</w:t>
            </w:r>
          </w:p>
        </w:tc>
        <w:tc>
          <w:tcPr>
            <w:tcW w:w="2012" w:type="dxa"/>
            <w:shd w:val="clear" w:color="auto" w:fill="A7BEDE"/>
          </w:tcPr>
          <w:p w14:paraId="6356909C" w14:textId="77777777" w:rsidR="000D73F1" w:rsidRDefault="000D73F1" w:rsidP="000D73F1">
            <w:pPr>
              <w:pStyle w:val="TableParagraph"/>
              <w:rPr>
                <w:sz w:val="24"/>
              </w:rPr>
            </w:pPr>
          </w:p>
        </w:tc>
      </w:tr>
      <w:tr w:rsidR="000D73F1" w14:paraId="5F7D6CB2" w14:textId="77777777" w:rsidTr="000D73F1">
        <w:trPr>
          <w:trHeight w:val="320"/>
        </w:trPr>
        <w:tc>
          <w:tcPr>
            <w:tcW w:w="1080" w:type="dxa"/>
            <w:tcBorders>
              <w:right w:val="single" w:sz="6" w:space="0" w:color="4F81BC"/>
            </w:tcBorders>
            <w:shd w:val="clear" w:color="auto" w:fill="A7BEDE"/>
          </w:tcPr>
          <w:p w14:paraId="324E912E" w14:textId="5A3DCDF5" w:rsidR="000D73F1" w:rsidRDefault="000D73F1" w:rsidP="000D73F1">
            <w:pPr>
              <w:pStyle w:val="TableParagraph"/>
              <w:jc w:val="center"/>
              <w:rPr>
                <w:sz w:val="24"/>
              </w:rPr>
            </w:pPr>
            <w:r>
              <w:rPr>
                <w:sz w:val="24"/>
              </w:rPr>
              <w:t>7</w:t>
            </w:r>
          </w:p>
        </w:tc>
        <w:tc>
          <w:tcPr>
            <w:tcW w:w="1502" w:type="dxa"/>
            <w:tcBorders>
              <w:left w:val="single" w:sz="6" w:space="0" w:color="4F81BC"/>
              <w:right w:val="single" w:sz="6" w:space="0" w:color="4F81BC"/>
            </w:tcBorders>
            <w:shd w:val="clear" w:color="auto" w:fill="A7BEDE"/>
          </w:tcPr>
          <w:p w14:paraId="0B246C3A" w14:textId="49B5B858" w:rsidR="000D73F1" w:rsidRDefault="000D73F1" w:rsidP="000D73F1">
            <w:pPr>
              <w:pStyle w:val="TableParagraph"/>
              <w:jc w:val="center"/>
              <w:rPr>
                <w:sz w:val="24"/>
              </w:rPr>
            </w:pPr>
            <w:r w:rsidRPr="00734B36">
              <w:rPr>
                <w:sz w:val="28"/>
              </w:rPr>
              <w:t>2lec +2lab</w:t>
            </w:r>
          </w:p>
        </w:tc>
        <w:tc>
          <w:tcPr>
            <w:tcW w:w="659" w:type="dxa"/>
            <w:tcBorders>
              <w:left w:val="single" w:sz="6" w:space="0" w:color="4F81BC"/>
              <w:right w:val="single" w:sz="6" w:space="0" w:color="4F81BC"/>
            </w:tcBorders>
            <w:shd w:val="clear" w:color="auto" w:fill="A7BEDE"/>
          </w:tcPr>
          <w:p w14:paraId="0F58B0BC" w14:textId="77777777" w:rsidR="000D73F1" w:rsidRDefault="000D73F1" w:rsidP="000D73F1">
            <w:pPr>
              <w:pStyle w:val="TableParagraph"/>
              <w:rPr>
                <w:sz w:val="24"/>
              </w:rPr>
            </w:pPr>
          </w:p>
        </w:tc>
        <w:tc>
          <w:tcPr>
            <w:tcW w:w="2941" w:type="dxa"/>
            <w:tcBorders>
              <w:left w:val="single" w:sz="6" w:space="0" w:color="4F81BC"/>
              <w:right w:val="single" w:sz="6" w:space="0" w:color="4F81BC"/>
            </w:tcBorders>
            <w:shd w:val="clear" w:color="auto" w:fill="A7BEDE"/>
            <w:vAlign w:val="center"/>
          </w:tcPr>
          <w:p w14:paraId="5880D098" w14:textId="599E276D" w:rsidR="000D73F1" w:rsidRDefault="000D73F1" w:rsidP="000D73F1">
            <w:pPr>
              <w:pStyle w:val="TableParagraph"/>
              <w:rPr>
                <w:sz w:val="24"/>
              </w:rPr>
            </w:pPr>
          </w:p>
        </w:tc>
        <w:tc>
          <w:tcPr>
            <w:tcW w:w="1530" w:type="dxa"/>
            <w:tcBorders>
              <w:left w:val="single" w:sz="6" w:space="0" w:color="4F81BC"/>
              <w:right w:val="single" w:sz="6" w:space="0" w:color="4F81BC"/>
            </w:tcBorders>
            <w:shd w:val="clear" w:color="auto" w:fill="A7BEDE"/>
          </w:tcPr>
          <w:p w14:paraId="60CF4F2D" w14:textId="3A047F8D" w:rsidR="000D73F1" w:rsidRDefault="000D73F1" w:rsidP="000D73F1">
            <w:pPr>
              <w:pStyle w:val="TableParagraph"/>
              <w:rPr>
                <w:sz w:val="24"/>
              </w:rPr>
            </w:pPr>
          </w:p>
        </w:tc>
        <w:tc>
          <w:tcPr>
            <w:tcW w:w="2012" w:type="dxa"/>
            <w:tcBorders>
              <w:left w:val="single" w:sz="6" w:space="0" w:color="4F81BC"/>
            </w:tcBorders>
            <w:shd w:val="clear" w:color="auto" w:fill="A7BEDE"/>
          </w:tcPr>
          <w:p w14:paraId="0C1D6A23" w14:textId="4BA0351F" w:rsidR="000D73F1" w:rsidRDefault="00420C2B" w:rsidP="00420C2B">
            <w:pPr>
              <w:pStyle w:val="TableParagraph"/>
              <w:rPr>
                <w:sz w:val="24"/>
              </w:rPr>
            </w:pPr>
            <w:r>
              <w:t>MIDTERM #1 IN-CLASS Duration: 60 min;</w:t>
            </w:r>
          </w:p>
        </w:tc>
      </w:tr>
      <w:tr w:rsidR="000D73F1" w14:paraId="460FC266" w14:textId="77777777" w:rsidTr="000D73F1">
        <w:trPr>
          <w:trHeight w:val="320"/>
        </w:trPr>
        <w:tc>
          <w:tcPr>
            <w:tcW w:w="1080" w:type="dxa"/>
            <w:tcBorders>
              <w:right w:val="single" w:sz="6" w:space="0" w:color="4F81BC"/>
            </w:tcBorders>
            <w:shd w:val="clear" w:color="auto" w:fill="A7BEDE"/>
          </w:tcPr>
          <w:p w14:paraId="7AD84F9D" w14:textId="7B8B2C69" w:rsidR="000D73F1" w:rsidRDefault="000D73F1" w:rsidP="000D73F1">
            <w:pPr>
              <w:pStyle w:val="TableParagraph"/>
              <w:jc w:val="center"/>
              <w:rPr>
                <w:sz w:val="24"/>
              </w:rPr>
            </w:pPr>
            <w:r>
              <w:rPr>
                <w:sz w:val="24"/>
              </w:rPr>
              <w:t>8</w:t>
            </w:r>
          </w:p>
        </w:tc>
        <w:tc>
          <w:tcPr>
            <w:tcW w:w="1502" w:type="dxa"/>
            <w:tcBorders>
              <w:left w:val="single" w:sz="6" w:space="0" w:color="4F81BC"/>
              <w:right w:val="single" w:sz="6" w:space="0" w:color="4F81BC"/>
            </w:tcBorders>
            <w:shd w:val="clear" w:color="auto" w:fill="A7BEDE"/>
          </w:tcPr>
          <w:p w14:paraId="577333B8" w14:textId="5B6DE374" w:rsidR="000D73F1" w:rsidRDefault="000D73F1" w:rsidP="000D73F1">
            <w:pPr>
              <w:pStyle w:val="TableParagraph"/>
              <w:jc w:val="center"/>
              <w:rPr>
                <w:sz w:val="24"/>
              </w:rPr>
            </w:pPr>
            <w:r w:rsidRPr="00734B36">
              <w:rPr>
                <w:sz w:val="28"/>
              </w:rPr>
              <w:t>2lec +2lab</w:t>
            </w:r>
          </w:p>
        </w:tc>
        <w:tc>
          <w:tcPr>
            <w:tcW w:w="659" w:type="dxa"/>
            <w:tcBorders>
              <w:left w:val="single" w:sz="6" w:space="0" w:color="4F81BC"/>
              <w:right w:val="single" w:sz="6" w:space="0" w:color="4F81BC"/>
            </w:tcBorders>
            <w:shd w:val="clear" w:color="auto" w:fill="A7BEDE"/>
          </w:tcPr>
          <w:p w14:paraId="7993F315" w14:textId="77777777" w:rsidR="000D73F1" w:rsidRDefault="000D73F1" w:rsidP="000D73F1">
            <w:pPr>
              <w:pStyle w:val="TableParagraph"/>
              <w:rPr>
                <w:sz w:val="24"/>
              </w:rPr>
            </w:pPr>
          </w:p>
        </w:tc>
        <w:tc>
          <w:tcPr>
            <w:tcW w:w="2941" w:type="dxa"/>
            <w:tcBorders>
              <w:left w:val="single" w:sz="6" w:space="0" w:color="4F81BC"/>
              <w:right w:val="single" w:sz="6" w:space="0" w:color="4F81BC"/>
            </w:tcBorders>
            <w:shd w:val="clear" w:color="auto" w:fill="A7BEDE"/>
            <w:vAlign w:val="center"/>
          </w:tcPr>
          <w:p w14:paraId="3BE15348" w14:textId="083A7A26" w:rsidR="000D73F1" w:rsidRDefault="000D73F1" w:rsidP="000D73F1">
            <w:pPr>
              <w:pStyle w:val="TableParagraph"/>
              <w:rPr>
                <w:sz w:val="24"/>
              </w:rPr>
            </w:pPr>
            <w:r w:rsidRPr="007222ED">
              <w:rPr>
                <w:sz w:val="24"/>
                <w:szCs w:val="24"/>
                <w:lang w:bidi="ar-IQ"/>
              </w:rPr>
              <w:t>Enthalpy - Heat capacity</w:t>
            </w:r>
          </w:p>
        </w:tc>
        <w:tc>
          <w:tcPr>
            <w:tcW w:w="1530" w:type="dxa"/>
            <w:tcBorders>
              <w:left w:val="single" w:sz="6" w:space="0" w:color="4F81BC"/>
              <w:right w:val="single" w:sz="6" w:space="0" w:color="4F81BC"/>
            </w:tcBorders>
            <w:shd w:val="clear" w:color="auto" w:fill="A7BEDE"/>
          </w:tcPr>
          <w:p w14:paraId="4E44C54D" w14:textId="3E2FDD0B" w:rsidR="000D73F1" w:rsidRDefault="000D73F1" w:rsidP="000D73F1">
            <w:pPr>
              <w:pStyle w:val="TableParagraph"/>
              <w:rPr>
                <w:sz w:val="24"/>
              </w:rPr>
            </w:pPr>
            <w:r w:rsidRPr="000568D8">
              <w:t>Explanation and examples</w:t>
            </w:r>
          </w:p>
        </w:tc>
        <w:tc>
          <w:tcPr>
            <w:tcW w:w="2012" w:type="dxa"/>
            <w:tcBorders>
              <w:left w:val="single" w:sz="6" w:space="0" w:color="4F81BC"/>
            </w:tcBorders>
            <w:shd w:val="clear" w:color="auto" w:fill="A7BEDE"/>
          </w:tcPr>
          <w:p w14:paraId="3F51F423" w14:textId="77777777" w:rsidR="000D73F1" w:rsidRDefault="000D73F1" w:rsidP="000D73F1">
            <w:pPr>
              <w:pStyle w:val="TableParagraph"/>
              <w:rPr>
                <w:sz w:val="24"/>
              </w:rPr>
            </w:pPr>
          </w:p>
        </w:tc>
      </w:tr>
      <w:tr w:rsidR="000D73F1" w14:paraId="03AD6323" w14:textId="77777777" w:rsidTr="000D73F1">
        <w:trPr>
          <w:trHeight w:val="320"/>
        </w:trPr>
        <w:tc>
          <w:tcPr>
            <w:tcW w:w="1080" w:type="dxa"/>
            <w:tcBorders>
              <w:right w:val="single" w:sz="6" w:space="0" w:color="4F81BC"/>
            </w:tcBorders>
            <w:shd w:val="clear" w:color="auto" w:fill="A7BEDE"/>
          </w:tcPr>
          <w:p w14:paraId="5831270E" w14:textId="2533B49A" w:rsidR="000D73F1" w:rsidRDefault="000D73F1" w:rsidP="000D73F1">
            <w:pPr>
              <w:pStyle w:val="TableParagraph"/>
              <w:jc w:val="center"/>
              <w:rPr>
                <w:sz w:val="24"/>
              </w:rPr>
            </w:pPr>
            <w:r>
              <w:rPr>
                <w:sz w:val="24"/>
              </w:rPr>
              <w:t>9</w:t>
            </w:r>
          </w:p>
        </w:tc>
        <w:tc>
          <w:tcPr>
            <w:tcW w:w="1502" w:type="dxa"/>
            <w:tcBorders>
              <w:left w:val="single" w:sz="6" w:space="0" w:color="4F81BC"/>
              <w:right w:val="single" w:sz="6" w:space="0" w:color="4F81BC"/>
            </w:tcBorders>
            <w:shd w:val="clear" w:color="auto" w:fill="A7BEDE"/>
          </w:tcPr>
          <w:p w14:paraId="70B42DF5" w14:textId="21BBD107" w:rsidR="000D73F1" w:rsidRDefault="000D73F1" w:rsidP="000D73F1">
            <w:pPr>
              <w:pStyle w:val="TableParagraph"/>
              <w:jc w:val="center"/>
              <w:rPr>
                <w:sz w:val="24"/>
              </w:rPr>
            </w:pPr>
            <w:r w:rsidRPr="00734B36">
              <w:rPr>
                <w:sz w:val="28"/>
              </w:rPr>
              <w:t>2lec +2lab</w:t>
            </w:r>
          </w:p>
        </w:tc>
        <w:tc>
          <w:tcPr>
            <w:tcW w:w="659" w:type="dxa"/>
            <w:tcBorders>
              <w:left w:val="single" w:sz="6" w:space="0" w:color="4F81BC"/>
              <w:right w:val="single" w:sz="6" w:space="0" w:color="4F81BC"/>
            </w:tcBorders>
            <w:shd w:val="clear" w:color="auto" w:fill="A7BEDE"/>
          </w:tcPr>
          <w:p w14:paraId="4B540318" w14:textId="77777777" w:rsidR="000D73F1" w:rsidRDefault="000D73F1" w:rsidP="000D73F1">
            <w:pPr>
              <w:pStyle w:val="TableParagraph"/>
              <w:rPr>
                <w:sz w:val="24"/>
              </w:rPr>
            </w:pPr>
          </w:p>
        </w:tc>
        <w:tc>
          <w:tcPr>
            <w:tcW w:w="2941" w:type="dxa"/>
            <w:tcBorders>
              <w:left w:val="single" w:sz="6" w:space="0" w:color="4F81BC"/>
              <w:right w:val="single" w:sz="6" w:space="0" w:color="4F81BC"/>
            </w:tcBorders>
            <w:shd w:val="clear" w:color="auto" w:fill="A7BEDE"/>
          </w:tcPr>
          <w:p w14:paraId="7107898E" w14:textId="56495DCC" w:rsidR="000D73F1" w:rsidRDefault="000D73F1" w:rsidP="000D73F1">
            <w:pPr>
              <w:pStyle w:val="TableParagraph"/>
              <w:rPr>
                <w:sz w:val="24"/>
              </w:rPr>
            </w:pPr>
            <w:r w:rsidRPr="00046522">
              <w:rPr>
                <w:b/>
                <w:bCs/>
                <w:i/>
                <w:iCs/>
                <w:sz w:val="24"/>
                <w:szCs w:val="24"/>
              </w:rPr>
              <w:t>Calorimetry</w:t>
            </w:r>
          </w:p>
        </w:tc>
        <w:tc>
          <w:tcPr>
            <w:tcW w:w="1530" w:type="dxa"/>
            <w:tcBorders>
              <w:left w:val="single" w:sz="6" w:space="0" w:color="4F81BC"/>
              <w:right w:val="single" w:sz="6" w:space="0" w:color="4F81BC"/>
            </w:tcBorders>
            <w:shd w:val="clear" w:color="auto" w:fill="A7BEDE"/>
          </w:tcPr>
          <w:p w14:paraId="4935049F" w14:textId="4D3FC3F7" w:rsidR="000D73F1" w:rsidRDefault="000D73F1" w:rsidP="000D73F1">
            <w:pPr>
              <w:pStyle w:val="TableParagraph"/>
              <w:rPr>
                <w:sz w:val="24"/>
              </w:rPr>
            </w:pPr>
            <w:r w:rsidRPr="000568D8">
              <w:t>Explanation and examples</w:t>
            </w:r>
          </w:p>
        </w:tc>
        <w:tc>
          <w:tcPr>
            <w:tcW w:w="2012" w:type="dxa"/>
            <w:tcBorders>
              <w:left w:val="single" w:sz="6" w:space="0" w:color="4F81BC"/>
            </w:tcBorders>
            <w:shd w:val="clear" w:color="auto" w:fill="A7BEDE"/>
          </w:tcPr>
          <w:p w14:paraId="11FF214E" w14:textId="77777777" w:rsidR="000D73F1" w:rsidRDefault="000D73F1" w:rsidP="000D73F1">
            <w:pPr>
              <w:pStyle w:val="TableParagraph"/>
              <w:rPr>
                <w:sz w:val="24"/>
              </w:rPr>
            </w:pPr>
          </w:p>
        </w:tc>
      </w:tr>
      <w:tr w:rsidR="000D73F1" w14:paraId="09C5E33F" w14:textId="77777777" w:rsidTr="000D73F1">
        <w:trPr>
          <w:trHeight w:val="320"/>
        </w:trPr>
        <w:tc>
          <w:tcPr>
            <w:tcW w:w="1080" w:type="dxa"/>
            <w:tcBorders>
              <w:right w:val="single" w:sz="6" w:space="0" w:color="4F81BC"/>
            </w:tcBorders>
            <w:shd w:val="clear" w:color="auto" w:fill="A7BEDE"/>
          </w:tcPr>
          <w:p w14:paraId="76EF3F15" w14:textId="78333116" w:rsidR="000D73F1" w:rsidRDefault="000D73F1" w:rsidP="000D73F1">
            <w:pPr>
              <w:pStyle w:val="TableParagraph"/>
              <w:jc w:val="center"/>
              <w:rPr>
                <w:sz w:val="24"/>
              </w:rPr>
            </w:pPr>
            <w:r>
              <w:rPr>
                <w:sz w:val="24"/>
              </w:rPr>
              <w:t>10</w:t>
            </w:r>
          </w:p>
        </w:tc>
        <w:tc>
          <w:tcPr>
            <w:tcW w:w="1502" w:type="dxa"/>
            <w:tcBorders>
              <w:left w:val="single" w:sz="6" w:space="0" w:color="4F81BC"/>
              <w:right w:val="single" w:sz="6" w:space="0" w:color="4F81BC"/>
            </w:tcBorders>
            <w:shd w:val="clear" w:color="auto" w:fill="A7BEDE"/>
          </w:tcPr>
          <w:p w14:paraId="5353FAF8" w14:textId="3D4EC4FF" w:rsidR="000D73F1" w:rsidRDefault="000D73F1" w:rsidP="000D73F1">
            <w:pPr>
              <w:pStyle w:val="TableParagraph"/>
              <w:jc w:val="center"/>
              <w:rPr>
                <w:sz w:val="24"/>
              </w:rPr>
            </w:pPr>
            <w:r w:rsidRPr="00734B36">
              <w:rPr>
                <w:sz w:val="28"/>
              </w:rPr>
              <w:t>2lec +2lab</w:t>
            </w:r>
          </w:p>
        </w:tc>
        <w:tc>
          <w:tcPr>
            <w:tcW w:w="659" w:type="dxa"/>
            <w:tcBorders>
              <w:left w:val="single" w:sz="6" w:space="0" w:color="4F81BC"/>
              <w:right w:val="single" w:sz="6" w:space="0" w:color="4F81BC"/>
            </w:tcBorders>
            <w:shd w:val="clear" w:color="auto" w:fill="A7BEDE"/>
          </w:tcPr>
          <w:p w14:paraId="57CFDD20" w14:textId="77777777" w:rsidR="000D73F1" w:rsidRDefault="000D73F1" w:rsidP="000D73F1">
            <w:pPr>
              <w:pStyle w:val="TableParagraph"/>
              <w:rPr>
                <w:sz w:val="24"/>
              </w:rPr>
            </w:pPr>
          </w:p>
        </w:tc>
        <w:tc>
          <w:tcPr>
            <w:tcW w:w="2941" w:type="dxa"/>
            <w:tcBorders>
              <w:left w:val="single" w:sz="6" w:space="0" w:color="4F81BC"/>
              <w:right w:val="single" w:sz="6" w:space="0" w:color="4F81BC"/>
            </w:tcBorders>
            <w:shd w:val="clear" w:color="auto" w:fill="A7BEDE"/>
          </w:tcPr>
          <w:p w14:paraId="5C62F714" w14:textId="57A04C06" w:rsidR="000D73F1" w:rsidRDefault="000D73F1" w:rsidP="000D73F1">
            <w:pPr>
              <w:pStyle w:val="TableParagraph"/>
              <w:rPr>
                <w:sz w:val="24"/>
              </w:rPr>
            </w:pPr>
            <w:r w:rsidRPr="00046522">
              <w:rPr>
                <w:rFonts w:ascii="Symbol" w:hAnsi="Symbol" w:cs="Symbol"/>
                <w:sz w:val="24"/>
                <w:szCs w:val="24"/>
              </w:rPr>
              <w:t></w:t>
            </w:r>
            <w:r w:rsidRPr="00046522">
              <w:rPr>
                <w:rFonts w:ascii="Symbol" w:hAnsi="Symbol" w:cs="Symbol"/>
                <w:sz w:val="24"/>
                <w:szCs w:val="24"/>
              </w:rPr>
              <w:t></w:t>
            </w:r>
            <w:r w:rsidRPr="00046522">
              <w:rPr>
                <w:b/>
                <w:bCs/>
                <w:i/>
                <w:iCs/>
                <w:sz w:val="24"/>
                <w:szCs w:val="24"/>
              </w:rPr>
              <w:t>Heat capacity</w:t>
            </w:r>
          </w:p>
        </w:tc>
        <w:tc>
          <w:tcPr>
            <w:tcW w:w="1530" w:type="dxa"/>
            <w:tcBorders>
              <w:left w:val="single" w:sz="6" w:space="0" w:color="4F81BC"/>
              <w:right w:val="single" w:sz="6" w:space="0" w:color="4F81BC"/>
            </w:tcBorders>
            <w:shd w:val="clear" w:color="auto" w:fill="A7BEDE"/>
          </w:tcPr>
          <w:p w14:paraId="5BADAE07" w14:textId="224DB3D3" w:rsidR="000D73F1" w:rsidRDefault="000D73F1" w:rsidP="000D73F1">
            <w:pPr>
              <w:pStyle w:val="TableParagraph"/>
              <w:rPr>
                <w:sz w:val="24"/>
              </w:rPr>
            </w:pPr>
            <w:r w:rsidRPr="000568D8">
              <w:t>Explanation and examples</w:t>
            </w:r>
          </w:p>
        </w:tc>
        <w:tc>
          <w:tcPr>
            <w:tcW w:w="2012" w:type="dxa"/>
            <w:tcBorders>
              <w:left w:val="single" w:sz="6" w:space="0" w:color="4F81BC"/>
            </w:tcBorders>
            <w:shd w:val="clear" w:color="auto" w:fill="A7BEDE"/>
          </w:tcPr>
          <w:p w14:paraId="30FA34BC" w14:textId="77777777" w:rsidR="000D73F1" w:rsidRDefault="000D73F1" w:rsidP="000D73F1">
            <w:pPr>
              <w:pStyle w:val="TableParagraph"/>
              <w:rPr>
                <w:sz w:val="24"/>
              </w:rPr>
            </w:pPr>
          </w:p>
        </w:tc>
      </w:tr>
      <w:tr w:rsidR="000D73F1" w14:paraId="319F9EED" w14:textId="77777777" w:rsidTr="000D73F1">
        <w:trPr>
          <w:trHeight w:val="320"/>
        </w:trPr>
        <w:tc>
          <w:tcPr>
            <w:tcW w:w="1080" w:type="dxa"/>
            <w:tcBorders>
              <w:right w:val="single" w:sz="6" w:space="0" w:color="4F81BC"/>
            </w:tcBorders>
            <w:shd w:val="clear" w:color="auto" w:fill="A7BEDE"/>
          </w:tcPr>
          <w:p w14:paraId="6D50CA17" w14:textId="163BDE30" w:rsidR="000D73F1" w:rsidRDefault="000D73F1" w:rsidP="000D73F1">
            <w:pPr>
              <w:pStyle w:val="TableParagraph"/>
              <w:jc w:val="center"/>
              <w:rPr>
                <w:sz w:val="24"/>
              </w:rPr>
            </w:pPr>
            <w:r>
              <w:rPr>
                <w:sz w:val="24"/>
              </w:rPr>
              <w:t>11</w:t>
            </w:r>
          </w:p>
        </w:tc>
        <w:tc>
          <w:tcPr>
            <w:tcW w:w="1502" w:type="dxa"/>
            <w:tcBorders>
              <w:left w:val="single" w:sz="6" w:space="0" w:color="4F81BC"/>
              <w:right w:val="single" w:sz="6" w:space="0" w:color="4F81BC"/>
            </w:tcBorders>
            <w:shd w:val="clear" w:color="auto" w:fill="A7BEDE"/>
          </w:tcPr>
          <w:p w14:paraId="4F65CAD1" w14:textId="11E8411B" w:rsidR="000D73F1" w:rsidRDefault="000D73F1" w:rsidP="000D73F1">
            <w:pPr>
              <w:pStyle w:val="TableParagraph"/>
              <w:jc w:val="center"/>
              <w:rPr>
                <w:sz w:val="24"/>
              </w:rPr>
            </w:pPr>
            <w:r w:rsidRPr="00734B36">
              <w:rPr>
                <w:sz w:val="28"/>
              </w:rPr>
              <w:t>2lec +2lab</w:t>
            </w:r>
          </w:p>
        </w:tc>
        <w:tc>
          <w:tcPr>
            <w:tcW w:w="659" w:type="dxa"/>
            <w:tcBorders>
              <w:left w:val="single" w:sz="6" w:space="0" w:color="4F81BC"/>
              <w:right w:val="single" w:sz="6" w:space="0" w:color="4F81BC"/>
            </w:tcBorders>
            <w:shd w:val="clear" w:color="auto" w:fill="A7BEDE"/>
          </w:tcPr>
          <w:p w14:paraId="0F229483" w14:textId="77777777" w:rsidR="000D73F1" w:rsidRDefault="000D73F1" w:rsidP="000D73F1">
            <w:pPr>
              <w:pStyle w:val="TableParagraph"/>
              <w:rPr>
                <w:sz w:val="24"/>
              </w:rPr>
            </w:pPr>
          </w:p>
        </w:tc>
        <w:tc>
          <w:tcPr>
            <w:tcW w:w="2941" w:type="dxa"/>
            <w:tcBorders>
              <w:left w:val="single" w:sz="6" w:space="0" w:color="4F81BC"/>
              <w:right w:val="single" w:sz="6" w:space="0" w:color="4F81BC"/>
            </w:tcBorders>
            <w:shd w:val="clear" w:color="auto" w:fill="A7BEDE"/>
            <w:vAlign w:val="center"/>
          </w:tcPr>
          <w:p w14:paraId="3CA81E3C" w14:textId="36082B7A" w:rsidR="000D73F1" w:rsidRDefault="000D73F1" w:rsidP="000D73F1">
            <w:pPr>
              <w:pStyle w:val="TableParagraph"/>
              <w:rPr>
                <w:sz w:val="24"/>
              </w:rPr>
            </w:pPr>
            <w:r w:rsidRPr="00FE2CA4">
              <w:rPr>
                <w:sz w:val="24"/>
              </w:rPr>
              <w:t>Thermochemistry</w:t>
            </w:r>
          </w:p>
        </w:tc>
        <w:tc>
          <w:tcPr>
            <w:tcW w:w="1530" w:type="dxa"/>
            <w:tcBorders>
              <w:left w:val="single" w:sz="6" w:space="0" w:color="4F81BC"/>
              <w:right w:val="single" w:sz="6" w:space="0" w:color="4F81BC"/>
            </w:tcBorders>
            <w:shd w:val="clear" w:color="auto" w:fill="A7BEDE"/>
          </w:tcPr>
          <w:p w14:paraId="189CC9ED" w14:textId="19F85802" w:rsidR="000D73F1" w:rsidRDefault="000D73F1" w:rsidP="000D73F1">
            <w:pPr>
              <w:pStyle w:val="TableParagraph"/>
              <w:rPr>
                <w:sz w:val="24"/>
              </w:rPr>
            </w:pPr>
            <w:r w:rsidRPr="000568D8">
              <w:t>Explanation and examples</w:t>
            </w:r>
          </w:p>
        </w:tc>
        <w:tc>
          <w:tcPr>
            <w:tcW w:w="2012" w:type="dxa"/>
            <w:tcBorders>
              <w:left w:val="single" w:sz="6" w:space="0" w:color="4F81BC"/>
            </w:tcBorders>
            <w:shd w:val="clear" w:color="auto" w:fill="A7BEDE"/>
          </w:tcPr>
          <w:p w14:paraId="51FB52AD" w14:textId="77777777" w:rsidR="000D73F1" w:rsidRDefault="000D73F1" w:rsidP="000D73F1">
            <w:pPr>
              <w:pStyle w:val="TableParagraph"/>
              <w:rPr>
                <w:sz w:val="24"/>
              </w:rPr>
            </w:pPr>
          </w:p>
        </w:tc>
      </w:tr>
      <w:tr w:rsidR="000D73F1" w14:paraId="1301F26C" w14:textId="77777777" w:rsidTr="000D73F1">
        <w:trPr>
          <w:trHeight w:val="320"/>
        </w:trPr>
        <w:tc>
          <w:tcPr>
            <w:tcW w:w="1080" w:type="dxa"/>
            <w:tcBorders>
              <w:right w:val="single" w:sz="6" w:space="0" w:color="4F81BC"/>
            </w:tcBorders>
            <w:shd w:val="clear" w:color="auto" w:fill="A7BEDE"/>
          </w:tcPr>
          <w:p w14:paraId="55961D1F" w14:textId="32847E03" w:rsidR="000D73F1" w:rsidRDefault="000D73F1" w:rsidP="000D73F1">
            <w:pPr>
              <w:pStyle w:val="TableParagraph"/>
              <w:jc w:val="center"/>
              <w:rPr>
                <w:sz w:val="24"/>
              </w:rPr>
            </w:pPr>
            <w:r>
              <w:rPr>
                <w:sz w:val="24"/>
              </w:rPr>
              <w:t>12</w:t>
            </w:r>
          </w:p>
        </w:tc>
        <w:tc>
          <w:tcPr>
            <w:tcW w:w="1502" w:type="dxa"/>
            <w:tcBorders>
              <w:left w:val="single" w:sz="6" w:space="0" w:color="4F81BC"/>
              <w:right w:val="single" w:sz="6" w:space="0" w:color="4F81BC"/>
            </w:tcBorders>
            <w:shd w:val="clear" w:color="auto" w:fill="A7BEDE"/>
          </w:tcPr>
          <w:p w14:paraId="7AE820F9" w14:textId="161673D1" w:rsidR="000D73F1" w:rsidRDefault="000D73F1" w:rsidP="000D73F1">
            <w:pPr>
              <w:pStyle w:val="TableParagraph"/>
              <w:jc w:val="center"/>
              <w:rPr>
                <w:sz w:val="24"/>
              </w:rPr>
            </w:pPr>
            <w:r w:rsidRPr="00734B36">
              <w:rPr>
                <w:sz w:val="28"/>
              </w:rPr>
              <w:t>2lec +2lab</w:t>
            </w:r>
          </w:p>
        </w:tc>
        <w:tc>
          <w:tcPr>
            <w:tcW w:w="659" w:type="dxa"/>
            <w:tcBorders>
              <w:left w:val="single" w:sz="6" w:space="0" w:color="4F81BC"/>
              <w:right w:val="single" w:sz="6" w:space="0" w:color="4F81BC"/>
            </w:tcBorders>
            <w:shd w:val="clear" w:color="auto" w:fill="A7BEDE"/>
          </w:tcPr>
          <w:p w14:paraId="3645F42F" w14:textId="77777777" w:rsidR="000D73F1" w:rsidRDefault="000D73F1" w:rsidP="000D73F1">
            <w:pPr>
              <w:pStyle w:val="TableParagraph"/>
              <w:rPr>
                <w:sz w:val="24"/>
              </w:rPr>
            </w:pPr>
          </w:p>
        </w:tc>
        <w:tc>
          <w:tcPr>
            <w:tcW w:w="2941" w:type="dxa"/>
            <w:tcBorders>
              <w:left w:val="single" w:sz="6" w:space="0" w:color="4F81BC"/>
              <w:right w:val="single" w:sz="6" w:space="0" w:color="4F81BC"/>
            </w:tcBorders>
            <w:shd w:val="clear" w:color="auto" w:fill="A7BEDE"/>
            <w:vAlign w:val="center"/>
          </w:tcPr>
          <w:p w14:paraId="34B56F24" w14:textId="27649DD6" w:rsidR="000D73F1" w:rsidRDefault="000D73F1" w:rsidP="000D73F1">
            <w:pPr>
              <w:pStyle w:val="TableParagraph"/>
              <w:rPr>
                <w:sz w:val="24"/>
              </w:rPr>
            </w:pPr>
            <w:r w:rsidRPr="00FE2CA4">
              <w:rPr>
                <w:sz w:val="24"/>
              </w:rPr>
              <w:t>Thermochemistry</w:t>
            </w:r>
          </w:p>
        </w:tc>
        <w:tc>
          <w:tcPr>
            <w:tcW w:w="1530" w:type="dxa"/>
            <w:tcBorders>
              <w:left w:val="single" w:sz="6" w:space="0" w:color="4F81BC"/>
              <w:right w:val="single" w:sz="6" w:space="0" w:color="4F81BC"/>
            </w:tcBorders>
            <w:shd w:val="clear" w:color="auto" w:fill="A7BEDE"/>
          </w:tcPr>
          <w:p w14:paraId="2F75772B" w14:textId="6754FA99" w:rsidR="000D73F1" w:rsidRDefault="000D73F1" w:rsidP="000D73F1">
            <w:pPr>
              <w:pStyle w:val="TableParagraph"/>
              <w:rPr>
                <w:sz w:val="24"/>
              </w:rPr>
            </w:pPr>
            <w:r w:rsidRPr="000568D8">
              <w:t>Explanation and examples</w:t>
            </w:r>
          </w:p>
        </w:tc>
        <w:tc>
          <w:tcPr>
            <w:tcW w:w="2012" w:type="dxa"/>
            <w:tcBorders>
              <w:left w:val="single" w:sz="6" w:space="0" w:color="4F81BC"/>
            </w:tcBorders>
            <w:shd w:val="clear" w:color="auto" w:fill="A7BEDE"/>
          </w:tcPr>
          <w:p w14:paraId="48698436" w14:textId="77777777" w:rsidR="000D73F1" w:rsidRDefault="000D73F1" w:rsidP="000D73F1">
            <w:pPr>
              <w:pStyle w:val="TableParagraph"/>
              <w:rPr>
                <w:sz w:val="24"/>
              </w:rPr>
            </w:pPr>
          </w:p>
        </w:tc>
      </w:tr>
      <w:tr w:rsidR="000D73F1" w14:paraId="40627DE6" w14:textId="77777777" w:rsidTr="000D73F1">
        <w:trPr>
          <w:trHeight w:val="320"/>
        </w:trPr>
        <w:tc>
          <w:tcPr>
            <w:tcW w:w="1080" w:type="dxa"/>
            <w:tcBorders>
              <w:right w:val="single" w:sz="6" w:space="0" w:color="4F81BC"/>
            </w:tcBorders>
            <w:shd w:val="clear" w:color="auto" w:fill="A7BEDE"/>
          </w:tcPr>
          <w:p w14:paraId="2FFEF6DA" w14:textId="64996ECC" w:rsidR="000D73F1" w:rsidRDefault="000D73F1" w:rsidP="000D73F1">
            <w:pPr>
              <w:pStyle w:val="TableParagraph"/>
              <w:jc w:val="center"/>
              <w:rPr>
                <w:sz w:val="24"/>
              </w:rPr>
            </w:pPr>
            <w:r>
              <w:rPr>
                <w:sz w:val="24"/>
              </w:rPr>
              <w:t>13</w:t>
            </w:r>
          </w:p>
        </w:tc>
        <w:tc>
          <w:tcPr>
            <w:tcW w:w="1502" w:type="dxa"/>
            <w:tcBorders>
              <w:left w:val="single" w:sz="6" w:space="0" w:color="4F81BC"/>
              <w:right w:val="single" w:sz="6" w:space="0" w:color="4F81BC"/>
            </w:tcBorders>
            <w:shd w:val="clear" w:color="auto" w:fill="A7BEDE"/>
          </w:tcPr>
          <w:p w14:paraId="6350D5C5" w14:textId="7665C594" w:rsidR="000D73F1" w:rsidRDefault="000D73F1" w:rsidP="000D73F1">
            <w:pPr>
              <w:pStyle w:val="TableParagraph"/>
              <w:jc w:val="center"/>
              <w:rPr>
                <w:sz w:val="24"/>
              </w:rPr>
            </w:pPr>
            <w:r w:rsidRPr="00734B36">
              <w:rPr>
                <w:sz w:val="28"/>
              </w:rPr>
              <w:t>2lec +2lab</w:t>
            </w:r>
          </w:p>
        </w:tc>
        <w:tc>
          <w:tcPr>
            <w:tcW w:w="659" w:type="dxa"/>
            <w:tcBorders>
              <w:left w:val="single" w:sz="6" w:space="0" w:color="4F81BC"/>
              <w:right w:val="single" w:sz="6" w:space="0" w:color="4F81BC"/>
            </w:tcBorders>
            <w:shd w:val="clear" w:color="auto" w:fill="A7BEDE"/>
          </w:tcPr>
          <w:p w14:paraId="2F25D8D5" w14:textId="77777777" w:rsidR="000D73F1" w:rsidRDefault="000D73F1" w:rsidP="000D73F1">
            <w:pPr>
              <w:pStyle w:val="TableParagraph"/>
              <w:rPr>
                <w:sz w:val="24"/>
              </w:rPr>
            </w:pPr>
          </w:p>
        </w:tc>
        <w:tc>
          <w:tcPr>
            <w:tcW w:w="2941" w:type="dxa"/>
            <w:tcBorders>
              <w:left w:val="single" w:sz="6" w:space="0" w:color="4F81BC"/>
              <w:right w:val="single" w:sz="6" w:space="0" w:color="4F81BC"/>
            </w:tcBorders>
            <w:shd w:val="clear" w:color="auto" w:fill="A7BEDE"/>
            <w:vAlign w:val="center"/>
          </w:tcPr>
          <w:p w14:paraId="59FC3D4B" w14:textId="2F5C971D" w:rsidR="000D73F1" w:rsidRDefault="000D73F1" w:rsidP="000D73F1">
            <w:pPr>
              <w:pStyle w:val="TableParagraph"/>
              <w:rPr>
                <w:sz w:val="24"/>
              </w:rPr>
            </w:pPr>
          </w:p>
        </w:tc>
        <w:tc>
          <w:tcPr>
            <w:tcW w:w="1530" w:type="dxa"/>
            <w:tcBorders>
              <w:left w:val="single" w:sz="6" w:space="0" w:color="4F81BC"/>
              <w:right w:val="single" w:sz="6" w:space="0" w:color="4F81BC"/>
            </w:tcBorders>
            <w:shd w:val="clear" w:color="auto" w:fill="A7BEDE"/>
          </w:tcPr>
          <w:p w14:paraId="3CC83EE3" w14:textId="6DFD741E" w:rsidR="000D73F1" w:rsidRDefault="000D73F1" w:rsidP="000D73F1">
            <w:pPr>
              <w:pStyle w:val="TableParagraph"/>
              <w:rPr>
                <w:sz w:val="24"/>
              </w:rPr>
            </w:pPr>
          </w:p>
        </w:tc>
        <w:tc>
          <w:tcPr>
            <w:tcW w:w="2012" w:type="dxa"/>
            <w:tcBorders>
              <w:left w:val="single" w:sz="6" w:space="0" w:color="4F81BC"/>
            </w:tcBorders>
            <w:shd w:val="clear" w:color="auto" w:fill="A7BEDE"/>
          </w:tcPr>
          <w:p w14:paraId="69215FBB" w14:textId="385BEF9F" w:rsidR="000D73F1" w:rsidRDefault="00420C2B" w:rsidP="00420C2B">
            <w:pPr>
              <w:pStyle w:val="TableParagraph"/>
              <w:rPr>
                <w:sz w:val="24"/>
              </w:rPr>
            </w:pPr>
            <w:r>
              <w:t xml:space="preserve">MIDTERM #2 IN-CLASS Duration: 60 min; </w:t>
            </w:r>
          </w:p>
        </w:tc>
      </w:tr>
      <w:tr w:rsidR="000D73F1" w14:paraId="4C8F0EAB" w14:textId="77777777" w:rsidTr="000D73F1">
        <w:trPr>
          <w:trHeight w:val="320"/>
        </w:trPr>
        <w:tc>
          <w:tcPr>
            <w:tcW w:w="1080" w:type="dxa"/>
            <w:tcBorders>
              <w:right w:val="single" w:sz="6" w:space="0" w:color="4F81BC"/>
            </w:tcBorders>
            <w:shd w:val="clear" w:color="auto" w:fill="A7BEDE"/>
          </w:tcPr>
          <w:p w14:paraId="3BA7E7D0" w14:textId="41978CAA" w:rsidR="000D73F1" w:rsidRDefault="000D73F1" w:rsidP="000D73F1">
            <w:pPr>
              <w:pStyle w:val="TableParagraph"/>
              <w:jc w:val="center"/>
              <w:rPr>
                <w:sz w:val="24"/>
              </w:rPr>
            </w:pPr>
            <w:r>
              <w:rPr>
                <w:sz w:val="24"/>
              </w:rPr>
              <w:t>14</w:t>
            </w:r>
          </w:p>
        </w:tc>
        <w:tc>
          <w:tcPr>
            <w:tcW w:w="1502" w:type="dxa"/>
            <w:tcBorders>
              <w:left w:val="single" w:sz="6" w:space="0" w:color="4F81BC"/>
              <w:right w:val="single" w:sz="6" w:space="0" w:color="4F81BC"/>
            </w:tcBorders>
            <w:shd w:val="clear" w:color="auto" w:fill="A7BEDE"/>
          </w:tcPr>
          <w:p w14:paraId="3374FCC2" w14:textId="3959C8DC" w:rsidR="000D73F1" w:rsidRDefault="000D73F1" w:rsidP="000D73F1">
            <w:pPr>
              <w:pStyle w:val="TableParagraph"/>
              <w:jc w:val="center"/>
              <w:rPr>
                <w:sz w:val="24"/>
              </w:rPr>
            </w:pPr>
            <w:r w:rsidRPr="00734B36">
              <w:rPr>
                <w:sz w:val="28"/>
              </w:rPr>
              <w:t>2lec +2lab</w:t>
            </w:r>
          </w:p>
        </w:tc>
        <w:tc>
          <w:tcPr>
            <w:tcW w:w="659" w:type="dxa"/>
            <w:tcBorders>
              <w:left w:val="single" w:sz="6" w:space="0" w:color="4F81BC"/>
              <w:right w:val="single" w:sz="6" w:space="0" w:color="4F81BC"/>
            </w:tcBorders>
            <w:shd w:val="clear" w:color="auto" w:fill="A7BEDE"/>
          </w:tcPr>
          <w:p w14:paraId="2A115FBE" w14:textId="77777777" w:rsidR="000D73F1" w:rsidRDefault="000D73F1" w:rsidP="000D73F1">
            <w:pPr>
              <w:pStyle w:val="TableParagraph"/>
              <w:rPr>
                <w:sz w:val="24"/>
              </w:rPr>
            </w:pPr>
          </w:p>
        </w:tc>
        <w:tc>
          <w:tcPr>
            <w:tcW w:w="2941" w:type="dxa"/>
            <w:tcBorders>
              <w:left w:val="single" w:sz="6" w:space="0" w:color="4F81BC"/>
              <w:right w:val="single" w:sz="6" w:space="0" w:color="4F81BC"/>
            </w:tcBorders>
            <w:shd w:val="clear" w:color="auto" w:fill="A7BEDE"/>
            <w:vAlign w:val="center"/>
          </w:tcPr>
          <w:p w14:paraId="7792B783" w14:textId="4E4EFA71" w:rsidR="000D73F1" w:rsidRDefault="000D73F1" w:rsidP="000D73F1">
            <w:pPr>
              <w:pStyle w:val="TableParagraph"/>
              <w:rPr>
                <w:sz w:val="24"/>
              </w:rPr>
            </w:pPr>
            <w:r w:rsidRPr="007222ED">
              <w:rPr>
                <w:sz w:val="24"/>
                <w:szCs w:val="24"/>
                <w:lang w:bidi="ar-IQ"/>
              </w:rPr>
              <w:t>Hess law- Standard enthalpies</w:t>
            </w:r>
          </w:p>
        </w:tc>
        <w:tc>
          <w:tcPr>
            <w:tcW w:w="1530" w:type="dxa"/>
            <w:tcBorders>
              <w:left w:val="single" w:sz="6" w:space="0" w:color="4F81BC"/>
              <w:right w:val="single" w:sz="6" w:space="0" w:color="4F81BC"/>
            </w:tcBorders>
            <w:shd w:val="clear" w:color="auto" w:fill="A7BEDE"/>
          </w:tcPr>
          <w:p w14:paraId="52972555" w14:textId="2E630E34" w:rsidR="000D73F1" w:rsidRDefault="000D73F1" w:rsidP="000D73F1">
            <w:pPr>
              <w:pStyle w:val="TableParagraph"/>
              <w:rPr>
                <w:sz w:val="24"/>
              </w:rPr>
            </w:pPr>
            <w:r w:rsidRPr="000568D8">
              <w:t>Explanation and examples</w:t>
            </w:r>
          </w:p>
        </w:tc>
        <w:tc>
          <w:tcPr>
            <w:tcW w:w="2012" w:type="dxa"/>
            <w:tcBorders>
              <w:left w:val="single" w:sz="6" w:space="0" w:color="4F81BC"/>
            </w:tcBorders>
            <w:shd w:val="clear" w:color="auto" w:fill="A7BEDE"/>
          </w:tcPr>
          <w:p w14:paraId="0B801AC1" w14:textId="77777777" w:rsidR="000D73F1" w:rsidRDefault="000D73F1" w:rsidP="000D73F1">
            <w:pPr>
              <w:pStyle w:val="TableParagraph"/>
              <w:rPr>
                <w:sz w:val="24"/>
              </w:rPr>
            </w:pPr>
          </w:p>
        </w:tc>
      </w:tr>
      <w:tr w:rsidR="000D73F1" w14:paraId="3D0B74C3" w14:textId="77777777" w:rsidTr="000D73F1">
        <w:trPr>
          <w:trHeight w:val="320"/>
        </w:trPr>
        <w:tc>
          <w:tcPr>
            <w:tcW w:w="1080" w:type="dxa"/>
            <w:tcBorders>
              <w:right w:val="single" w:sz="6" w:space="0" w:color="4F81BC"/>
            </w:tcBorders>
            <w:shd w:val="clear" w:color="auto" w:fill="A7BEDE"/>
          </w:tcPr>
          <w:p w14:paraId="5336DFCA" w14:textId="7D7EA07A" w:rsidR="000D73F1" w:rsidRDefault="000D73F1" w:rsidP="000D73F1">
            <w:pPr>
              <w:pStyle w:val="TableParagraph"/>
              <w:jc w:val="center"/>
              <w:rPr>
                <w:sz w:val="24"/>
              </w:rPr>
            </w:pPr>
            <w:r>
              <w:rPr>
                <w:sz w:val="24"/>
              </w:rPr>
              <w:t>15</w:t>
            </w:r>
          </w:p>
        </w:tc>
        <w:tc>
          <w:tcPr>
            <w:tcW w:w="1502" w:type="dxa"/>
            <w:tcBorders>
              <w:left w:val="single" w:sz="6" w:space="0" w:color="4F81BC"/>
              <w:right w:val="single" w:sz="6" w:space="0" w:color="4F81BC"/>
            </w:tcBorders>
            <w:shd w:val="clear" w:color="auto" w:fill="A7BEDE"/>
          </w:tcPr>
          <w:p w14:paraId="7B343A45" w14:textId="447B70C5" w:rsidR="000D73F1" w:rsidRDefault="000D73F1" w:rsidP="000D73F1">
            <w:pPr>
              <w:pStyle w:val="TableParagraph"/>
              <w:jc w:val="center"/>
              <w:rPr>
                <w:sz w:val="24"/>
              </w:rPr>
            </w:pPr>
            <w:r w:rsidRPr="00734B36">
              <w:rPr>
                <w:sz w:val="28"/>
              </w:rPr>
              <w:t>2lec +2lab</w:t>
            </w:r>
          </w:p>
        </w:tc>
        <w:tc>
          <w:tcPr>
            <w:tcW w:w="659" w:type="dxa"/>
            <w:tcBorders>
              <w:left w:val="single" w:sz="6" w:space="0" w:color="4F81BC"/>
              <w:right w:val="single" w:sz="6" w:space="0" w:color="4F81BC"/>
            </w:tcBorders>
            <w:shd w:val="clear" w:color="auto" w:fill="A7BEDE"/>
          </w:tcPr>
          <w:p w14:paraId="1DAC6CDE" w14:textId="77777777" w:rsidR="000D73F1" w:rsidRDefault="000D73F1" w:rsidP="000D73F1">
            <w:pPr>
              <w:pStyle w:val="TableParagraph"/>
              <w:rPr>
                <w:sz w:val="24"/>
              </w:rPr>
            </w:pPr>
          </w:p>
        </w:tc>
        <w:tc>
          <w:tcPr>
            <w:tcW w:w="2941" w:type="dxa"/>
            <w:tcBorders>
              <w:left w:val="single" w:sz="6" w:space="0" w:color="4F81BC"/>
              <w:right w:val="single" w:sz="6" w:space="0" w:color="4F81BC"/>
            </w:tcBorders>
            <w:shd w:val="clear" w:color="auto" w:fill="A7BEDE"/>
            <w:vAlign w:val="center"/>
          </w:tcPr>
          <w:p w14:paraId="3BA2AF94" w14:textId="77777777" w:rsidR="000D73F1" w:rsidRPr="00F2563A" w:rsidRDefault="000D73F1" w:rsidP="000D73F1">
            <w:pPr>
              <w:adjustRightInd w:val="0"/>
              <w:rPr>
                <w:b/>
                <w:bCs/>
                <w:i/>
                <w:iCs/>
                <w:sz w:val="24"/>
                <w:szCs w:val="24"/>
              </w:rPr>
            </w:pPr>
            <w:r w:rsidRPr="00F2563A">
              <w:rPr>
                <w:b/>
                <w:bCs/>
                <w:i/>
                <w:iCs/>
                <w:sz w:val="24"/>
                <w:szCs w:val="24"/>
              </w:rPr>
              <w:t>Kirchhoff`s law</w:t>
            </w:r>
          </w:p>
          <w:p w14:paraId="7AD9479A" w14:textId="377B56A1" w:rsidR="000D73F1" w:rsidRDefault="000D73F1" w:rsidP="000D73F1">
            <w:pPr>
              <w:pStyle w:val="TableParagraph"/>
              <w:bidi/>
              <w:jc w:val="right"/>
              <w:rPr>
                <w:sz w:val="24"/>
              </w:rPr>
            </w:pPr>
          </w:p>
        </w:tc>
        <w:tc>
          <w:tcPr>
            <w:tcW w:w="1530" w:type="dxa"/>
            <w:tcBorders>
              <w:left w:val="single" w:sz="6" w:space="0" w:color="4F81BC"/>
              <w:right w:val="single" w:sz="6" w:space="0" w:color="4F81BC"/>
            </w:tcBorders>
            <w:shd w:val="clear" w:color="auto" w:fill="A7BEDE"/>
          </w:tcPr>
          <w:p w14:paraId="7C9CDFAB" w14:textId="2924BB1B" w:rsidR="000D73F1" w:rsidRDefault="000D73F1" w:rsidP="000D73F1">
            <w:pPr>
              <w:pStyle w:val="TableParagraph"/>
              <w:rPr>
                <w:sz w:val="24"/>
              </w:rPr>
            </w:pPr>
            <w:r w:rsidRPr="000568D8">
              <w:t>Explanation and examples</w:t>
            </w:r>
          </w:p>
        </w:tc>
        <w:tc>
          <w:tcPr>
            <w:tcW w:w="2012" w:type="dxa"/>
            <w:tcBorders>
              <w:left w:val="single" w:sz="6" w:space="0" w:color="4F81BC"/>
            </w:tcBorders>
            <w:shd w:val="clear" w:color="auto" w:fill="A7BEDE"/>
          </w:tcPr>
          <w:p w14:paraId="293DA5B9" w14:textId="77777777" w:rsidR="000D73F1" w:rsidRDefault="000D73F1" w:rsidP="000D73F1">
            <w:pPr>
              <w:pStyle w:val="TableParagraph"/>
              <w:rPr>
                <w:sz w:val="24"/>
              </w:rPr>
            </w:pPr>
          </w:p>
        </w:tc>
      </w:tr>
    </w:tbl>
    <w:p w14:paraId="69BFDA67" w14:textId="77777777" w:rsidR="00AD31D6" w:rsidRDefault="00AD31D6">
      <w:pPr>
        <w:rPr>
          <w:b/>
          <w:sz w:val="20"/>
        </w:rPr>
      </w:pPr>
    </w:p>
    <w:p w14:paraId="002A9749" w14:textId="3F4F42DF" w:rsidR="00AD31D6" w:rsidRDefault="00AD31D6">
      <w:pPr>
        <w:spacing w:before="5" w:after="1"/>
        <w:rPr>
          <w:b/>
          <w:sz w:val="29"/>
        </w:rPr>
      </w:pPr>
    </w:p>
    <w:p w14:paraId="5EC53E8D" w14:textId="4FFD8362" w:rsidR="000D73F1" w:rsidRDefault="000D73F1">
      <w:pPr>
        <w:spacing w:before="5" w:after="1"/>
        <w:rPr>
          <w:b/>
          <w:sz w:val="29"/>
        </w:rPr>
      </w:pPr>
    </w:p>
    <w:p w14:paraId="4BA6307A" w14:textId="419E850C" w:rsidR="000D73F1" w:rsidRDefault="000D73F1">
      <w:pPr>
        <w:spacing w:before="5" w:after="1"/>
        <w:rPr>
          <w:b/>
          <w:sz w:val="29"/>
        </w:rPr>
      </w:pPr>
    </w:p>
    <w:p w14:paraId="7962F732" w14:textId="64B23133" w:rsidR="000D73F1" w:rsidRDefault="000D73F1">
      <w:pPr>
        <w:spacing w:before="5" w:after="1"/>
        <w:rPr>
          <w:b/>
          <w:sz w:val="29"/>
        </w:rPr>
      </w:pPr>
    </w:p>
    <w:p w14:paraId="23164B12" w14:textId="294AA757" w:rsidR="000D73F1" w:rsidRDefault="000D73F1">
      <w:pPr>
        <w:spacing w:before="5" w:after="1"/>
        <w:rPr>
          <w:b/>
          <w:sz w:val="29"/>
        </w:rPr>
      </w:pPr>
    </w:p>
    <w:p w14:paraId="3002781E" w14:textId="69C6E39F" w:rsidR="000D73F1" w:rsidRDefault="000D73F1">
      <w:pPr>
        <w:spacing w:before="5" w:after="1"/>
        <w:rPr>
          <w:b/>
          <w:sz w:val="29"/>
        </w:rPr>
      </w:pPr>
    </w:p>
    <w:p w14:paraId="0E174AF8" w14:textId="2EA3B767" w:rsidR="000D73F1" w:rsidRDefault="000D73F1">
      <w:pPr>
        <w:spacing w:before="5" w:after="1"/>
        <w:rPr>
          <w:b/>
          <w:sz w:val="29"/>
        </w:rPr>
      </w:pPr>
    </w:p>
    <w:p w14:paraId="59BFC3CE" w14:textId="77777777" w:rsidR="000D73F1" w:rsidRDefault="000D73F1">
      <w:pPr>
        <w:spacing w:before="5" w:after="1"/>
        <w:rPr>
          <w:b/>
          <w:sz w:val="29"/>
        </w:rPr>
      </w:pPr>
    </w:p>
    <w:tbl>
      <w:tblPr>
        <w:tblStyle w:val="TableNormal1"/>
        <w:tblW w:w="0" w:type="auto"/>
        <w:tblInd w:w="12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4323"/>
        <w:gridCol w:w="5692"/>
      </w:tblGrid>
      <w:tr w:rsidR="00AD31D6" w14:paraId="2F4BC0CE" w14:textId="77777777" w:rsidTr="0039242E">
        <w:trPr>
          <w:trHeight w:val="479"/>
        </w:trPr>
        <w:tc>
          <w:tcPr>
            <w:tcW w:w="10015" w:type="dxa"/>
            <w:gridSpan w:val="2"/>
            <w:shd w:val="clear" w:color="auto" w:fill="A7BEDE"/>
          </w:tcPr>
          <w:p w14:paraId="7CFA7447" w14:textId="77777777" w:rsidR="00AD31D6" w:rsidRDefault="000E0F50">
            <w:pPr>
              <w:pStyle w:val="TableParagraph"/>
              <w:spacing w:before="79"/>
              <w:ind w:left="110"/>
              <w:rPr>
                <w:sz w:val="28"/>
              </w:rPr>
            </w:pPr>
            <w:r>
              <w:rPr>
                <w:color w:val="221F1F"/>
                <w:sz w:val="28"/>
              </w:rPr>
              <w:lastRenderedPageBreak/>
              <w:t>11. Infrastructure</w:t>
            </w:r>
          </w:p>
        </w:tc>
      </w:tr>
      <w:tr w:rsidR="00AD31D6" w14:paraId="2241E298" w14:textId="77777777" w:rsidTr="0039242E">
        <w:trPr>
          <w:trHeight w:val="1343"/>
        </w:trPr>
        <w:tc>
          <w:tcPr>
            <w:tcW w:w="4323" w:type="dxa"/>
            <w:shd w:val="clear" w:color="auto" w:fill="D2DFED"/>
          </w:tcPr>
          <w:p w14:paraId="08306E30" w14:textId="77777777" w:rsidR="00AD31D6" w:rsidRDefault="00AD31D6">
            <w:pPr>
              <w:pStyle w:val="TableParagraph"/>
              <w:spacing w:before="5"/>
              <w:rPr>
                <w:b/>
                <w:sz w:val="31"/>
              </w:rPr>
            </w:pPr>
          </w:p>
          <w:p w14:paraId="44FFE8A0" w14:textId="77777777" w:rsidR="00AD31D6" w:rsidRDefault="000E0F50">
            <w:pPr>
              <w:pStyle w:val="TableParagraph"/>
              <w:ind w:left="468"/>
              <w:rPr>
                <w:sz w:val="28"/>
              </w:rPr>
            </w:pPr>
            <w:r>
              <w:rPr>
                <w:color w:val="221F1F"/>
                <w:sz w:val="28"/>
              </w:rPr>
              <w:t>1. Books Required reading:</w:t>
            </w:r>
          </w:p>
        </w:tc>
        <w:tc>
          <w:tcPr>
            <w:tcW w:w="5692" w:type="dxa"/>
            <w:shd w:val="clear" w:color="auto" w:fill="A7BEDE"/>
          </w:tcPr>
          <w:p w14:paraId="3F550A5F" w14:textId="77777777" w:rsidR="000D73F1" w:rsidRDefault="000D73F1" w:rsidP="000D73F1">
            <w:pPr>
              <w:rPr>
                <w:sz w:val="28"/>
                <w:szCs w:val="28"/>
                <w:rtl/>
              </w:rPr>
            </w:pPr>
            <w:proofErr w:type="gramStart"/>
            <w:r>
              <w:rPr>
                <w:sz w:val="28"/>
                <w:szCs w:val="28"/>
              </w:rPr>
              <w:t>./</w:t>
            </w:r>
            <w:proofErr w:type="gramEnd"/>
            <w:r>
              <w:rPr>
                <w:sz w:val="28"/>
                <w:szCs w:val="28"/>
              </w:rPr>
              <w:t xml:space="preserve"> Physical chemistry/ 4</w:t>
            </w:r>
            <w:r w:rsidRPr="00CF7EA5">
              <w:rPr>
                <w:sz w:val="28"/>
                <w:szCs w:val="28"/>
                <w:vertAlign w:val="superscript"/>
              </w:rPr>
              <w:t>th</w:t>
            </w:r>
            <w:r>
              <w:rPr>
                <w:sz w:val="28"/>
                <w:szCs w:val="28"/>
              </w:rPr>
              <w:t xml:space="preserve"> edition/ Houghton Mifflin Co. / N.Y. / 2003</w:t>
            </w:r>
          </w:p>
          <w:p w14:paraId="288C1D04" w14:textId="77777777" w:rsidR="00AD31D6" w:rsidRDefault="00AD31D6" w:rsidP="000D73F1">
            <w:pPr>
              <w:rPr>
                <w:sz w:val="28"/>
              </w:rPr>
            </w:pPr>
          </w:p>
        </w:tc>
      </w:tr>
      <w:tr w:rsidR="00AD31D6" w14:paraId="7A14E55C" w14:textId="77777777" w:rsidTr="0039242E">
        <w:trPr>
          <w:trHeight w:val="1247"/>
        </w:trPr>
        <w:tc>
          <w:tcPr>
            <w:tcW w:w="4323" w:type="dxa"/>
            <w:tcBorders>
              <w:right w:val="single" w:sz="6" w:space="0" w:color="4F81BC"/>
            </w:tcBorders>
            <w:shd w:val="clear" w:color="auto" w:fill="A7BEDE"/>
          </w:tcPr>
          <w:p w14:paraId="549EA747" w14:textId="77777777" w:rsidR="00AD31D6" w:rsidRDefault="00AD31D6">
            <w:pPr>
              <w:pStyle w:val="TableParagraph"/>
              <w:spacing w:before="3"/>
              <w:rPr>
                <w:b/>
                <w:sz w:val="40"/>
              </w:rPr>
            </w:pPr>
          </w:p>
          <w:p w14:paraId="65842243" w14:textId="77777777" w:rsidR="00AD31D6" w:rsidRDefault="000E0F50">
            <w:pPr>
              <w:pStyle w:val="TableParagraph"/>
              <w:ind w:left="468"/>
              <w:rPr>
                <w:sz w:val="28"/>
              </w:rPr>
            </w:pPr>
            <w:r>
              <w:rPr>
                <w:color w:val="221F1F"/>
                <w:sz w:val="28"/>
              </w:rPr>
              <w:t>2. Main references (sources)</w:t>
            </w:r>
          </w:p>
        </w:tc>
        <w:tc>
          <w:tcPr>
            <w:tcW w:w="5692" w:type="dxa"/>
            <w:tcBorders>
              <w:left w:val="single" w:sz="6" w:space="0" w:color="4F81BC"/>
            </w:tcBorders>
            <w:shd w:val="clear" w:color="auto" w:fill="A7BEDE"/>
          </w:tcPr>
          <w:p w14:paraId="134E93B8" w14:textId="77777777" w:rsidR="000D73F1" w:rsidRDefault="000D73F1" w:rsidP="000D73F1">
            <w:pPr>
              <w:rPr>
                <w:sz w:val="28"/>
                <w:szCs w:val="28"/>
                <w:rtl/>
              </w:rPr>
            </w:pPr>
            <w:r>
              <w:rPr>
                <w:sz w:val="28"/>
                <w:szCs w:val="28"/>
              </w:rPr>
              <w:t>2-</w:t>
            </w:r>
            <w:r>
              <w:rPr>
                <w:sz w:val="28"/>
                <w:szCs w:val="28"/>
                <w:lang w:bidi="ar-IQ"/>
              </w:rPr>
              <w:t xml:space="preserve">Physical Chemistry/ </w:t>
            </w:r>
            <w:proofErr w:type="spellStart"/>
            <w:r>
              <w:rPr>
                <w:sz w:val="28"/>
                <w:szCs w:val="28"/>
                <w:lang w:bidi="ar-IQ"/>
              </w:rPr>
              <w:t>P.</w:t>
            </w:r>
            <w:proofErr w:type="gramStart"/>
            <w:r>
              <w:rPr>
                <w:sz w:val="28"/>
                <w:szCs w:val="28"/>
                <w:lang w:bidi="ar-IQ"/>
              </w:rPr>
              <w:t>W.Atkins</w:t>
            </w:r>
            <w:proofErr w:type="spellEnd"/>
            <w:proofErr w:type="gramEnd"/>
            <w:r>
              <w:rPr>
                <w:sz w:val="28"/>
                <w:szCs w:val="28"/>
                <w:lang w:bidi="ar-IQ"/>
              </w:rPr>
              <w:t xml:space="preserve">/ </w:t>
            </w:r>
            <w:r>
              <w:rPr>
                <w:rFonts w:hint="cs"/>
                <w:sz w:val="28"/>
                <w:szCs w:val="28"/>
                <w:rtl/>
                <w:lang w:bidi="ar-IQ"/>
              </w:rPr>
              <w:t>9</w:t>
            </w:r>
            <w:proofErr w:type="spellStart"/>
            <w:r w:rsidRPr="00AE77BD">
              <w:rPr>
                <w:sz w:val="28"/>
                <w:szCs w:val="28"/>
                <w:vertAlign w:val="superscript"/>
                <w:lang w:bidi="ar-IQ"/>
              </w:rPr>
              <w:t>th</w:t>
            </w:r>
            <w:proofErr w:type="spellEnd"/>
            <w:r>
              <w:rPr>
                <w:sz w:val="28"/>
                <w:szCs w:val="28"/>
                <w:vertAlign w:val="subscript"/>
                <w:lang w:bidi="ar-IQ"/>
              </w:rPr>
              <w:t xml:space="preserve"> </w:t>
            </w:r>
            <w:r>
              <w:rPr>
                <w:sz w:val="28"/>
                <w:szCs w:val="28"/>
                <w:lang w:bidi="ar-IQ"/>
              </w:rPr>
              <w:t xml:space="preserve">edition / </w:t>
            </w:r>
            <w:smartTag w:uri="urn:schemas-microsoft-com:office:smarttags" w:element="place">
              <w:smartTag w:uri="urn:schemas-microsoft-com:office:smarttags" w:element="City">
                <w:r>
                  <w:rPr>
                    <w:sz w:val="28"/>
                    <w:szCs w:val="28"/>
                    <w:lang w:bidi="ar-IQ"/>
                  </w:rPr>
                  <w:t>Oxford</w:t>
                </w:r>
              </w:smartTag>
            </w:smartTag>
            <w:r>
              <w:rPr>
                <w:sz w:val="28"/>
                <w:szCs w:val="28"/>
                <w:lang w:bidi="ar-IQ"/>
              </w:rPr>
              <w:t xml:space="preserve"> university press/ 200</w:t>
            </w:r>
            <w:r>
              <w:rPr>
                <w:rFonts w:hint="cs"/>
                <w:sz w:val="28"/>
                <w:szCs w:val="28"/>
                <w:rtl/>
                <w:lang w:bidi="ar-IQ"/>
              </w:rPr>
              <w:t>9</w:t>
            </w:r>
          </w:p>
          <w:p w14:paraId="19234B85" w14:textId="77777777" w:rsidR="00AD31D6" w:rsidRDefault="00AD31D6">
            <w:pPr>
              <w:pStyle w:val="TableParagraph"/>
              <w:rPr>
                <w:sz w:val="28"/>
              </w:rPr>
            </w:pPr>
          </w:p>
        </w:tc>
      </w:tr>
      <w:tr w:rsidR="00AD31D6" w14:paraId="1CB733CF" w14:textId="77777777" w:rsidTr="0039242E">
        <w:trPr>
          <w:trHeight w:val="1247"/>
        </w:trPr>
        <w:tc>
          <w:tcPr>
            <w:tcW w:w="4323" w:type="dxa"/>
            <w:shd w:val="clear" w:color="auto" w:fill="D2DFED"/>
          </w:tcPr>
          <w:p w14:paraId="0EAFF588" w14:textId="77777777" w:rsidR="00AD31D6" w:rsidRDefault="000E0F50">
            <w:pPr>
              <w:pStyle w:val="TableParagraph"/>
              <w:spacing w:before="142"/>
              <w:ind w:left="110" w:right="791"/>
              <w:rPr>
                <w:sz w:val="28"/>
              </w:rPr>
            </w:pPr>
            <w:r>
              <w:rPr>
                <w:color w:val="221F1F"/>
                <w:sz w:val="28"/>
              </w:rPr>
              <w:t>A- Recommended books and references (scientific journals, reports…).</w:t>
            </w:r>
          </w:p>
        </w:tc>
        <w:tc>
          <w:tcPr>
            <w:tcW w:w="5692" w:type="dxa"/>
            <w:shd w:val="clear" w:color="auto" w:fill="A7BEDE"/>
          </w:tcPr>
          <w:p w14:paraId="1E999BF7" w14:textId="2BC7B41B" w:rsidR="00E474E5" w:rsidRPr="00E474E5" w:rsidRDefault="00E474E5" w:rsidP="00E474E5">
            <w:pPr>
              <w:pStyle w:val="TableParagraph"/>
              <w:rPr>
                <w:sz w:val="28"/>
              </w:rPr>
            </w:pPr>
            <w:r w:rsidRPr="00E474E5">
              <w:rPr>
                <w:sz w:val="28"/>
              </w:rPr>
              <w:t>Physical</w:t>
            </w:r>
            <w:r>
              <w:rPr>
                <w:rFonts w:hint="cs"/>
                <w:sz w:val="28"/>
                <w:rtl/>
              </w:rPr>
              <w:t xml:space="preserve"> </w:t>
            </w:r>
            <w:r w:rsidRPr="00E474E5">
              <w:rPr>
                <w:sz w:val="28"/>
              </w:rPr>
              <w:t>Chemistry</w:t>
            </w:r>
            <w:r>
              <w:rPr>
                <w:rFonts w:hint="cs"/>
                <w:sz w:val="28"/>
                <w:rtl/>
              </w:rPr>
              <w:t>/</w:t>
            </w:r>
            <w:r w:rsidRPr="00E474E5">
              <w:rPr>
                <w:sz w:val="28"/>
              </w:rPr>
              <w:t>Third Edition</w:t>
            </w:r>
            <w:r>
              <w:rPr>
                <w:rFonts w:hint="cs"/>
                <w:sz w:val="28"/>
                <w:rtl/>
              </w:rPr>
              <w:t>/</w:t>
            </w:r>
            <w:r w:rsidRPr="00E474E5">
              <w:rPr>
                <w:sz w:val="28"/>
              </w:rPr>
              <w:t>Robert G. Mortimer</w:t>
            </w:r>
            <w:r>
              <w:rPr>
                <w:rFonts w:hint="cs"/>
                <w:sz w:val="28"/>
                <w:rtl/>
              </w:rPr>
              <w:t>/</w:t>
            </w:r>
            <w:r w:rsidR="00D1076B" w:rsidRPr="00D1076B">
              <w:rPr>
                <w:sz w:val="28"/>
              </w:rPr>
              <w:t xml:space="preserve"> Elsevier</w:t>
            </w:r>
          </w:p>
          <w:p w14:paraId="0F6B26AB" w14:textId="447D2969" w:rsidR="00AD31D6" w:rsidRDefault="00AD31D6" w:rsidP="00E474E5">
            <w:pPr>
              <w:pStyle w:val="TableParagraph"/>
              <w:rPr>
                <w:sz w:val="28"/>
              </w:rPr>
            </w:pPr>
          </w:p>
        </w:tc>
      </w:tr>
      <w:tr w:rsidR="00AD31D6" w14:paraId="62A7BA46" w14:textId="77777777" w:rsidTr="0039242E">
        <w:trPr>
          <w:trHeight w:val="1247"/>
        </w:trPr>
        <w:tc>
          <w:tcPr>
            <w:tcW w:w="4323" w:type="dxa"/>
            <w:shd w:val="clear" w:color="auto" w:fill="D2DFED"/>
          </w:tcPr>
          <w:p w14:paraId="3B4B3CD4" w14:textId="77777777" w:rsidR="00AD31D6" w:rsidRDefault="00AD31D6">
            <w:pPr>
              <w:pStyle w:val="TableParagraph"/>
              <w:spacing w:before="3"/>
              <w:rPr>
                <w:b/>
                <w:sz w:val="26"/>
              </w:rPr>
            </w:pPr>
          </w:p>
          <w:p w14:paraId="5069666F" w14:textId="77777777" w:rsidR="00AD31D6" w:rsidRDefault="000E0F50">
            <w:pPr>
              <w:pStyle w:val="TableParagraph"/>
              <w:ind w:left="110" w:right="511"/>
              <w:rPr>
                <w:sz w:val="28"/>
              </w:rPr>
            </w:pPr>
            <w:r>
              <w:rPr>
                <w:color w:val="221F1F"/>
                <w:sz w:val="28"/>
              </w:rPr>
              <w:t>B-Electronic references, Internet sites…</w:t>
            </w:r>
          </w:p>
        </w:tc>
        <w:tc>
          <w:tcPr>
            <w:tcW w:w="5692" w:type="dxa"/>
            <w:shd w:val="clear" w:color="auto" w:fill="A7BEDE"/>
          </w:tcPr>
          <w:p w14:paraId="3D7BA5D1" w14:textId="77777777" w:rsidR="0039242E" w:rsidRDefault="00000000" w:rsidP="0039242E">
            <w:pPr>
              <w:shd w:val="clear" w:color="auto" w:fill="FFFFFF"/>
              <w:adjustRightInd w:val="0"/>
              <w:rPr>
                <w:rFonts w:ascii="Cambria" w:eastAsia="Calibri" w:hAnsi="Cambria"/>
                <w:color w:val="000000"/>
                <w:sz w:val="28"/>
                <w:szCs w:val="28"/>
                <w:lang w:bidi="ar-IQ"/>
              </w:rPr>
            </w:pPr>
            <w:hyperlink r:id="rId5" w:history="1">
              <w:r w:rsidR="0039242E" w:rsidRPr="00D66417">
                <w:rPr>
                  <w:rStyle w:val="Hyperlink"/>
                  <w:rFonts w:ascii="Cambria" w:eastAsia="Calibri" w:hAnsi="Cambria"/>
                  <w:sz w:val="28"/>
                  <w:szCs w:val="28"/>
                  <w:lang w:bidi="ar-IQ"/>
                </w:rPr>
                <w:t>https://chem.libretexts.org/Special:FirstLoginWelcome?return</w:t>
              </w:r>
            </w:hyperlink>
            <w:r w:rsidR="0039242E" w:rsidRPr="00C75A78">
              <w:rPr>
                <w:rFonts w:ascii="Cambria" w:eastAsia="Calibri" w:hAnsi="Cambria"/>
                <w:color w:val="000000"/>
                <w:sz w:val="28"/>
                <w:szCs w:val="28"/>
                <w:rtl/>
                <w:lang w:bidi="ar-IQ"/>
              </w:rPr>
              <w:t>=</w:t>
            </w:r>
          </w:p>
          <w:p w14:paraId="768B8CDC" w14:textId="77777777" w:rsidR="00AD31D6" w:rsidRDefault="00AD31D6">
            <w:pPr>
              <w:pStyle w:val="TableParagraph"/>
              <w:rPr>
                <w:sz w:val="28"/>
              </w:rPr>
            </w:pPr>
          </w:p>
        </w:tc>
      </w:tr>
    </w:tbl>
    <w:p w14:paraId="4B951D70" w14:textId="32973BB6" w:rsidR="0039242E" w:rsidRDefault="0039242E"/>
    <w:p w14:paraId="6EDA8FC7" w14:textId="77777777" w:rsidR="0039242E" w:rsidRDefault="0039242E"/>
    <w:tbl>
      <w:tblPr>
        <w:tblStyle w:val="TableNormal1"/>
        <w:tblW w:w="0" w:type="auto"/>
        <w:tblInd w:w="8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10060"/>
      </w:tblGrid>
      <w:tr w:rsidR="00AD31D6" w14:paraId="7A36C575" w14:textId="77777777" w:rsidTr="000A3E7B">
        <w:trPr>
          <w:trHeight w:val="416"/>
        </w:trPr>
        <w:tc>
          <w:tcPr>
            <w:tcW w:w="10060" w:type="dxa"/>
            <w:shd w:val="clear" w:color="auto" w:fill="A7BEDE"/>
          </w:tcPr>
          <w:p w14:paraId="57A1EE10" w14:textId="77777777" w:rsidR="00AD31D6" w:rsidRDefault="000E0F50">
            <w:pPr>
              <w:pStyle w:val="TableParagraph"/>
              <w:spacing w:before="47"/>
              <w:ind w:left="110"/>
              <w:rPr>
                <w:sz w:val="28"/>
              </w:rPr>
            </w:pPr>
            <w:r>
              <w:rPr>
                <w:color w:val="221F1F"/>
                <w:sz w:val="28"/>
              </w:rPr>
              <w:t>12. The development of the curriculum plan</w:t>
            </w:r>
          </w:p>
        </w:tc>
      </w:tr>
      <w:tr w:rsidR="00AD31D6" w14:paraId="5D87BF00" w14:textId="77777777" w:rsidTr="000A3E7B">
        <w:trPr>
          <w:trHeight w:val="474"/>
        </w:trPr>
        <w:tc>
          <w:tcPr>
            <w:tcW w:w="10060" w:type="dxa"/>
            <w:shd w:val="clear" w:color="auto" w:fill="A7BEDE"/>
          </w:tcPr>
          <w:p w14:paraId="189742AB" w14:textId="77777777" w:rsidR="00AD31D6" w:rsidRDefault="00AD31D6">
            <w:pPr>
              <w:pStyle w:val="TableParagraph"/>
              <w:rPr>
                <w:sz w:val="28"/>
              </w:rPr>
            </w:pPr>
          </w:p>
          <w:p w14:paraId="6520273D" w14:textId="77777777" w:rsidR="0039242E" w:rsidRDefault="0039242E">
            <w:pPr>
              <w:pStyle w:val="TableParagraph"/>
              <w:rPr>
                <w:sz w:val="28"/>
              </w:rPr>
            </w:pPr>
          </w:p>
          <w:p w14:paraId="735FE44E" w14:textId="77777777" w:rsidR="0039242E" w:rsidRDefault="0039242E">
            <w:pPr>
              <w:pStyle w:val="TableParagraph"/>
              <w:rPr>
                <w:sz w:val="28"/>
              </w:rPr>
            </w:pPr>
          </w:p>
          <w:p w14:paraId="19508578" w14:textId="77777777" w:rsidR="0039242E" w:rsidRDefault="0039242E">
            <w:pPr>
              <w:pStyle w:val="TableParagraph"/>
              <w:rPr>
                <w:sz w:val="28"/>
              </w:rPr>
            </w:pPr>
          </w:p>
          <w:p w14:paraId="22421E0E" w14:textId="40C67A59" w:rsidR="0039242E" w:rsidRDefault="0039242E">
            <w:pPr>
              <w:pStyle w:val="TableParagraph"/>
              <w:rPr>
                <w:sz w:val="28"/>
              </w:rPr>
            </w:pPr>
          </w:p>
        </w:tc>
      </w:tr>
    </w:tbl>
    <w:p w14:paraId="7B40ADA9" w14:textId="77777777" w:rsidR="000E0F50" w:rsidRDefault="000E0F50" w:rsidP="0039242E"/>
    <w:sectPr w:rsidR="000E0F50">
      <w:pgSz w:w="11910" w:h="16840"/>
      <w:pgMar w:top="980" w:right="8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ncery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C4086"/>
    <w:multiLevelType w:val="hybridMultilevel"/>
    <w:tmpl w:val="D592EB3E"/>
    <w:lvl w:ilvl="0" w:tplc="ECAE9684">
      <w:start w:val="1"/>
      <w:numFmt w:val="upp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 w15:restartNumberingAfterBreak="0">
    <w:nsid w:val="3CC47037"/>
    <w:multiLevelType w:val="hybridMultilevel"/>
    <w:tmpl w:val="74648714"/>
    <w:lvl w:ilvl="0" w:tplc="FB28D0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57F72"/>
    <w:multiLevelType w:val="hybridMultilevel"/>
    <w:tmpl w:val="12E4F490"/>
    <w:lvl w:ilvl="0" w:tplc="203E40E2">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8160">
    <w:abstractNumId w:val="0"/>
  </w:num>
  <w:num w:numId="2" w16cid:durableId="170263851">
    <w:abstractNumId w:val="1"/>
  </w:num>
  <w:num w:numId="3" w16cid:durableId="620455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D6"/>
    <w:rsid w:val="000A3E7B"/>
    <w:rsid w:val="000D73F1"/>
    <w:rsid w:val="000E0F50"/>
    <w:rsid w:val="00316D80"/>
    <w:rsid w:val="00370C33"/>
    <w:rsid w:val="0039242E"/>
    <w:rsid w:val="003F18A1"/>
    <w:rsid w:val="00420C2B"/>
    <w:rsid w:val="00684614"/>
    <w:rsid w:val="006B5F12"/>
    <w:rsid w:val="007D44EF"/>
    <w:rsid w:val="008072EF"/>
    <w:rsid w:val="00AD31D6"/>
    <w:rsid w:val="00D1076B"/>
    <w:rsid w:val="00DB5E12"/>
    <w:rsid w:val="00DD653F"/>
    <w:rsid w:val="00E13D60"/>
    <w:rsid w:val="00E474E5"/>
    <w:rsid w:val="00E92D77"/>
    <w:rsid w:val="00EA3DC4"/>
    <w:rsid w:val="00EF7F37"/>
    <w:rsid w:val="00FE2CA4"/>
    <w:rsid w:val="00FF37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FF9E5E1"/>
  <w15:docId w15:val="{732D3D4D-5EBF-2549-AF30-55BE70C1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6"/>
      <w:ind w:left="18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hancery Uralic" w:eastAsia="Chancery Uralic" w:hAnsi="Chancery Uralic" w:cs="Chancery Uralic"/>
      <w:i/>
      <w:sz w:val="32"/>
      <w:szCs w:val="32"/>
    </w:rPr>
  </w:style>
  <w:style w:type="paragraph" w:styleId="Title">
    <w:name w:val="Title"/>
    <w:basedOn w:val="Normal"/>
    <w:uiPriority w:val="1"/>
    <w:qFormat/>
    <w:pPr>
      <w:spacing w:before="221"/>
      <w:ind w:left="5169" w:right="1482" w:hanging="2963"/>
    </w:pPr>
    <w:rPr>
      <w:rFonts w:ascii="Chancery Uralic" w:eastAsia="Chancery Uralic" w:hAnsi="Chancery Uralic" w:cs="Chancery Uralic"/>
      <w:i/>
      <w:sz w:val="46"/>
      <w:szCs w:val="4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rsid w:val="00FE2CA4"/>
    <w:pPr>
      <w:widowControl/>
      <w:tabs>
        <w:tab w:val="center" w:pos="4153"/>
        <w:tab w:val="right" w:pos="8306"/>
      </w:tabs>
      <w:autoSpaceDE/>
      <w:autoSpaceDN/>
      <w:bidi/>
    </w:pPr>
    <w:rPr>
      <w:sz w:val="20"/>
      <w:szCs w:val="20"/>
      <w:lang w:val="x-none" w:eastAsia="x-none"/>
    </w:rPr>
  </w:style>
  <w:style w:type="character" w:customStyle="1" w:styleId="HeaderChar">
    <w:name w:val="Header Char"/>
    <w:basedOn w:val="DefaultParagraphFont"/>
    <w:link w:val="Header"/>
    <w:uiPriority w:val="99"/>
    <w:rsid w:val="00FE2CA4"/>
    <w:rPr>
      <w:rFonts w:ascii="Times New Roman" w:eastAsia="Times New Roman" w:hAnsi="Times New Roman" w:cs="Times New Roman"/>
      <w:sz w:val="20"/>
      <w:szCs w:val="20"/>
      <w:lang w:val="x-none" w:eastAsia="x-none"/>
    </w:rPr>
  </w:style>
  <w:style w:type="character" w:styleId="Hyperlink">
    <w:name w:val="Hyperlink"/>
    <w:rsid w:val="003924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em.libretexts.org/Special:FirstLoginWelcome?retur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abeer</cp:lastModifiedBy>
  <cp:revision>2</cp:revision>
  <dcterms:created xsi:type="dcterms:W3CDTF">2022-10-02T19:59:00Z</dcterms:created>
  <dcterms:modified xsi:type="dcterms:W3CDTF">2022-10-02T19:59:00Z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2016</vt:lpwstr>
  </property>
  <property fmtid="{D5CDD505-2E9C-101B-9397-08002B2CF9AE}" pid="4" name="LastSaved">
    <vt:filetime>2021-02-03T00:00:00Z</vt:filetime>
  </property>
</Properties>
</file>